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8D" w:rsidRPr="00C74671" w:rsidRDefault="0079618D" w:rsidP="0079618D">
      <w:pPr>
        <w:spacing w:after="0" w:line="240" w:lineRule="auto"/>
        <w:jc w:val="center"/>
        <w:rPr>
          <w:rFonts w:ascii="Arial" w:hAnsi="Arial" w:cs="Arial"/>
          <w:b/>
          <w:sz w:val="28"/>
          <w:szCs w:val="28"/>
        </w:rPr>
      </w:pPr>
      <w:r w:rsidRPr="00C74671">
        <w:rPr>
          <w:rFonts w:ascii="Arial" w:hAnsi="Arial" w:cs="Arial"/>
          <w:b/>
          <w:sz w:val="28"/>
          <w:szCs w:val="28"/>
        </w:rPr>
        <w:t>Томская область</w:t>
      </w:r>
    </w:p>
    <w:p w:rsidR="0079618D" w:rsidRPr="00C74671" w:rsidRDefault="0079618D" w:rsidP="0079618D">
      <w:pPr>
        <w:widowControl w:val="0"/>
        <w:spacing w:after="0" w:line="240" w:lineRule="auto"/>
        <w:jc w:val="center"/>
        <w:rPr>
          <w:rFonts w:ascii="Arial" w:hAnsi="Arial" w:cs="Arial"/>
          <w:b/>
          <w:bCs/>
          <w:spacing w:val="34"/>
          <w:sz w:val="28"/>
          <w:szCs w:val="28"/>
        </w:rPr>
      </w:pPr>
      <w:proofErr w:type="spellStart"/>
      <w:r w:rsidRPr="00C74671">
        <w:rPr>
          <w:rFonts w:ascii="Arial" w:hAnsi="Arial" w:cs="Arial"/>
          <w:b/>
          <w:bCs/>
          <w:spacing w:val="34"/>
          <w:sz w:val="28"/>
          <w:szCs w:val="28"/>
        </w:rPr>
        <w:t>Верхнекетский</w:t>
      </w:r>
      <w:proofErr w:type="spellEnd"/>
      <w:r w:rsidRPr="00C74671">
        <w:rPr>
          <w:rFonts w:ascii="Arial" w:hAnsi="Arial" w:cs="Arial"/>
          <w:b/>
          <w:bCs/>
          <w:spacing w:val="34"/>
          <w:sz w:val="28"/>
          <w:szCs w:val="28"/>
        </w:rPr>
        <w:t xml:space="preserve"> район</w:t>
      </w:r>
    </w:p>
    <w:p w:rsidR="0079618D" w:rsidRPr="00C74671" w:rsidRDefault="0079618D" w:rsidP="0079618D">
      <w:pPr>
        <w:widowControl w:val="0"/>
        <w:spacing w:after="0" w:line="240" w:lineRule="auto"/>
        <w:jc w:val="center"/>
        <w:rPr>
          <w:rFonts w:ascii="Arial" w:hAnsi="Arial" w:cs="Arial"/>
          <w:b/>
          <w:sz w:val="28"/>
          <w:szCs w:val="28"/>
        </w:rPr>
      </w:pPr>
      <w:r w:rsidRPr="00C74671">
        <w:rPr>
          <w:rFonts w:ascii="Arial" w:hAnsi="Arial" w:cs="Arial"/>
          <w:b/>
          <w:sz w:val="28"/>
          <w:szCs w:val="28"/>
        </w:rPr>
        <w:t xml:space="preserve">Совет </w:t>
      </w:r>
      <w:r>
        <w:rPr>
          <w:rFonts w:ascii="Arial" w:hAnsi="Arial" w:cs="Arial"/>
          <w:b/>
          <w:sz w:val="28"/>
          <w:szCs w:val="28"/>
        </w:rPr>
        <w:t>Орловского</w:t>
      </w:r>
      <w:r w:rsidRPr="00C74671">
        <w:rPr>
          <w:rFonts w:ascii="Arial" w:hAnsi="Arial" w:cs="Arial"/>
          <w:b/>
          <w:sz w:val="28"/>
          <w:szCs w:val="28"/>
        </w:rPr>
        <w:t xml:space="preserve"> сельского поселения</w:t>
      </w:r>
    </w:p>
    <w:tbl>
      <w:tblPr>
        <w:tblW w:w="9333" w:type="dxa"/>
        <w:tblLayout w:type="fixed"/>
        <w:tblCellMar>
          <w:left w:w="0" w:type="dxa"/>
          <w:right w:w="0" w:type="dxa"/>
        </w:tblCellMar>
        <w:tblLook w:val="0000"/>
      </w:tblPr>
      <w:tblGrid>
        <w:gridCol w:w="3686"/>
        <w:gridCol w:w="5647"/>
      </w:tblGrid>
      <w:tr w:rsidR="0079618D" w:rsidRPr="00C74671" w:rsidTr="00B71AF7">
        <w:tc>
          <w:tcPr>
            <w:tcW w:w="3686" w:type="dxa"/>
            <w:tcBorders>
              <w:top w:val="nil"/>
              <w:left w:val="nil"/>
              <w:bottom w:val="thinThickMediumGap" w:sz="24" w:space="0" w:color="auto"/>
              <w:right w:val="nil"/>
            </w:tcBorders>
          </w:tcPr>
          <w:p w:rsidR="0079618D" w:rsidRPr="00C74671" w:rsidRDefault="0079618D" w:rsidP="00B71AF7">
            <w:pPr>
              <w:keepNext/>
              <w:widowControl w:val="0"/>
              <w:spacing w:after="0" w:line="240" w:lineRule="auto"/>
              <w:rPr>
                <w:rFonts w:ascii="Arial" w:hAnsi="Arial" w:cs="Arial"/>
              </w:rPr>
            </w:pPr>
          </w:p>
        </w:tc>
        <w:tc>
          <w:tcPr>
            <w:tcW w:w="5647" w:type="dxa"/>
            <w:tcBorders>
              <w:top w:val="nil"/>
              <w:left w:val="nil"/>
              <w:bottom w:val="thinThickMediumGap" w:sz="24" w:space="0" w:color="auto"/>
              <w:right w:val="nil"/>
            </w:tcBorders>
          </w:tcPr>
          <w:p w:rsidR="0079618D" w:rsidRPr="001563BA" w:rsidRDefault="0079618D" w:rsidP="00B71AF7">
            <w:pPr>
              <w:keepNext/>
              <w:widowControl w:val="0"/>
              <w:spacing w:after="0" w:line="240" w:lineRule="auto"/>
              <w:ind w:right="57"/>
              <w:rPr>
                <w:rFonts w:ascii="Arial" w:hAnsi="Arial" w:cs="Arial"/>
                <w:b/>
              </w:rPr>
            </w:pPr>
            <w:r w:rsidRPr="001563BA">
              <w:rPr>
                <w:rFonts w:ascii="Arial" w:hAnsi="Arial" w:cs="Arial"/>
                <w:b/>
                <w:iCs/>
                <w:sz w:val="20"/>
              </w:rPr>
              <w:t>п</w:t>
            </w:r>
            <w:r w:rsidRPr="001563BA">
              <w:rPr>
                <w:rFonts w:ascii="Arial" w:hAnsi="Arial" w:cs="Arial"/>
                <w:b/>
                <w:iCs/>
                <w:sz w:val="20"/>
                <w:szCs w:val="20"/>
              </w:rPr>
              <w:t xml:space="preserve">. </w:t>
            </w:r>
            <w:r>
              <w:rPr>
                <w:rFonts w:ascii="Arial" w:hAnsi="Arial" w:cs="Arial"/>
                <w:b/>
                <w:iCs/>
                <w:sz w:val="20"/>
                <w:szCs w:val="20"/>
              </w:rPr>
              <w:t>Центральный</w:t>
            </w:r>
          </w:p>
        </w:tc>
      </w:tr>
      <w:tr w:rsidR="0079618D" w:rsidRPr="00714078" w:rsidTr="00B71AF7">
        <w:tc>
          <w:tcPr>
            <w:tcW w:w="3686" w:type="dxa"/>
          </w:tcPr>
          <w:p w:rsidR="0079618D" w:rsidRPr="0084692E" w:rsidRDefault="0079618D" w:rsidP="00B71AF7">
            <w:pPr>
              <w:keepNext/>
              <w:widowControl w:val="0"/>
              <w:spacing w:after="0" w:line="240" w:lineRule="auto"/>
              <w:rPr>
                <w:rFonts w:ascii="Arial" w:hAnsi="Arial" w:cs="Arial"/>
                <w:b/>
                <w:iCs/>
                <w:sz w:val="24"/>
                <w:szCs w:val="24"/>
              </w:rPr>
            </w:pPr>
          </w:p>
          <w:p w:rsidR="0079618D" w:rsidRPr="0084692E" w:rsidRDefault="0079618D" w:rsidP="00AC1B4A">
            <w:pPr>
              <w:keepNext/>
              <w:widowControl w:val="0"/>
              <w:spacing w:after="0" w:line="240" w:lineRule="auto"/>
              <w:rPr>
                <w:rFonts w:ascii="Arial" w:hAnsi="Arial" w:cs="Arial"/>
                <w:b/>
                <w:sz w:val="24"/>
                <w:szCs w:val="24"/>
              </w:rPr>
            </w:pPr>
            <w:r w:rsidRPr="0084692E">
              <w:rPr>
                <w:rFonts w:ascii="Arial" w:hAnsi="Arial" w:cs="Arial"/>
                <w:b/>
                <w:iCs/>
                <w:sz w:val="24"/>
                <w:szCs w:val="24"/>
              </w:rPr>
              <w:t xml:space="preserve">   «</w:t>
            </w:r>
            <w:r w:rsidR="00AC1B4A" w:rsidRPr="0084692E">
              <w:rPr>
                <w:rFonts w:ascii="Arial" w:hAnsi="Arial" w:cs="Arial"/>
                <w:b/>
                <w:iCs/>
                <w:sz w:val="24"/>
                <w:szCs w:val="24"/>
              </w:rPr>
              <w:t>08</w:t>
            </w:r>
            <w:r w:rsidRPr="0084692E">
              <w:rPr>
                <w:rFonts w:ascii="Arial" w:hAnsi="Arial" w:cs="Arial"/>
                <w:b/>
                <w:iCs/>
                <w:sz w:val="24"/>
                <w:szCs w:val="24"/>
              </w:rPr>
              <w:t xml:space="preserve">»  </w:t>
            </w:r>
            <w:r w:rsidR="00A13DC2" w:rsidRPr="0084692E">
              <w:rPr>
                <w:rFonts w:ascii="Arial" w:hAnsi="Arial" w:cs="Arial"/>
                <w:b/>
                <w:iCs/>
                <w:sz w:val="24"/>
                <w:szCs w:val="24"/>
              </w:rPr>
              <w:t>декабря</w:t>
            </w:r>
            <w:r w:rsidRPr="0084692E">
              <w:rPr>
                <w:rFonts w:ascii="Arial" w:hAnsi="Arial" w:cs="Arial"/>
                <w:b/>
                <w:iCs/>
                <w:sz w:val="24"/>
                <w:szCs w:val="24"/>
              </w:rPr>
              <w:t xml:space="preserve"> 2020 года</w:t>
            </w:r>
          </w:p>
        </w:tc>
        <w:tc>
          <w:tcPr>
            <w:tcW w:w="5647" w:type="dxa"/>
          </w:tcPr>
          <w:p w:rsidR="0079618D" w:rsidRPr="0084692E" w:rsidRDefault="0079618D" w:rsidP="00B71AF7">
            <w:pPr>
              <w:keepNext/>
              <w:widowControl w:val="0"/>
              <w:spacing w:after="0" w:line="240" w:lineRule="auto"/>
              <w:ind w:right="57"/>
              <w:jc w:val="right"/>
              <w:rPr>
                <w:rFonts w:ascii="Arial" w:hAnsi="Arial" w:cs="Arial"/>
                <w:b/>
                <w:iCs/>
                <w:sz w:val="24"/>
                <w:szCs w:val="24"/>
              </w:rPr>
            </w:pPr>
          </w:p>
          <w:p w:rsidR="0079618D" w:rsidRPr="0084692E" w:rsidRDefault="0079618D" w:rsidP="0084692E">
            <w:pPr>
              <w:keepNext/>
              <w:widowControl w:val="0"/>
              <w:spacing w:after="0" w:line="240" w:lineRule="auto"/>
              <w:ind w:right="57"/>
              <w:rPr>
                <w:rFonts w:ascii="Arial" w:hAnsi="Arial" w:cs="Arial"/>
                <w:b/>
                <w:sz w:val="24"/>
                <w:szCs w:val="24"/>
              </w:rPr>
            </w:pPr>
            <w:r w:rsidRPr="0084692E">
              <w:rPr>
                <w:rFonts w:ascii="Arial" w:hAnsi="Arial" w:cs="Arial"/>
                <w:b/>
                <w:iCs/>
                <w:sz w:val="24"/>
                <w:szCs w:val="24"/>
              </w:rPr>
              <w:t xml:space="preserve">                                                                   № </w:t>
            </w:r>
            <w:r w:rsidR="0084692E" w:rsidRPr="0084692E">
              <w:rPr>
                <w:rFonts w:ascii="Arial" w:hAnsi="Arial" w:cs="Arial"/>
                <w:b/>
                <w:iCs/>
                <w:sz w:val="24"/>
                <w:szCs w:val="24"/>
              </w:rPr>
              <w:t>15</w:t>
            </w:r>
            <w:r w:rsidRPr="0084692E">
              <w:rPr>
                <w:rFonts w:ascii="Arial" w:hAnsi="Arial" w:cs="Arial"/>
                <w:b/>
                <w:iCs/>
                <w:sz w:val="24"/>
                <w:szCs w:val="24"/>
              </w:rPr>
              <w:t xml:space="preserve">    </w:t>
            </w:r>
          </w:p>
        </w:tc>
      </w:tr>
    </w:tbl>
    <w:p w:rsidR="0079618D" w:rsidRDefault="0079618D" w:rsidP="0079618D">
      <w:pPr>
        <w:spacing w:after="0" w:line="240" w:lineRule="auto"/>
        <w:jc w:val="center"/>
        <w:rPr>
          <w:rFonts w:ascii="Times New Roman" w:hAnsi="Times New Roman" w:cs="Times New Roman"/>
          <w:b/>
          <w:sz w:val="24"/>
          <w:szCs w:val="24"/>
        </w:rPr>
      </w:pPr>
    </w:p>
    <w:p w:rsidR="0079618D" w:rsidRPr="00235927" w:rsidRDefault="0079618D" w:rsidP="0079618D">
      <w:pPr>
        <w:spacing w:after="0" w:line="240" w:lineRule="auto"/>
        <w:jc w:val="center"/>
        <w:rPr>
          <w:rFonts w:ascii="Times New Roman" w:hAnsi="Times New Roman" w:cs="Times New Roman"/>
          <w:b/>
          <w:sz w:val="26"/>
          <w:szCs w:val="26"/>
        </w:rPr>
      </w:pPr>
    </w:p>
    <w:p w:rsidR="0079618D" w:rsidRPr="00235927" w:rsidRDefault="0079618D" w:rsidP="0079618D">
      <w:pPr>
        <w:spacing w:after="0" w:line="240" w:lineRule="auto"/>
        <w:jc w:val="center"/>
        <w:rPr>
          <w:rFonts w:ascii="Times New Roman" w:hAnsi="Times New Roman" w:cs="Times New Roman"/>
          <w:b/>
          <w:sz w:val="26"/>
          <w:szCs w:val="26"/>
        </w:rPr>
      </w:pPr>
      <w:r w:rsidRPr="00235927">
        <w:rPr>
          <w:rFonts w:ascii="Times New Roman" w:hAnsi="Times New Roman" w:cs="Times New Roman"/>
          <w:b/>
          <w:sz w:val="26"/>
          <w:szCs w:val="26"/>
        </w:rPr>
        <w:t xml:space="preserve">РЕШЕНИЕ  </w:t>
      </w:r>
    </w:p>
    <w:p w:rsidR="00A13DC2" w:rsidRPr="00235927" w:rsidRDefault="00A13DC2" w:rsidP="0079618D">
      <w:pPr>
        <w:spacing w:after="0" w:line="240" w:lineRule="auto"/>
        <w:jc w:val="center"/>
        <w:rPr>
          <w:rFonts w:ascii="Times New Roman" w:hAnsi="Times New Roman" w:cs="Times New Roman"/>
          <w:b/>
          <w:sz w:val="26"/>
          <w:szCs w:val="26"/>
        </w:rPr>
      </w:pPr>
    </w:p>
    <w:tbl>
      <w:tblPr>
        <w:tblW w:w="9898" w:type="dxa"/>
        <w:tblLayout w:type="fixed"/>
        <w:tblCellMar>
          <w:left w:w="0" w:type="dxa"/>
          <w:right w:w="0" w:type="dxa"/>
        </w:tblCellMar>
        <w:tblLook w:val="00A0"/>
      </w:tblPr>
      <w:tblGrid>
        <w:gridCol w:w="9878"/>
        <w:gridCol w:w="20"/>
      </w:tblGrid>
      <w:tr w:rsidR="0079618D" w:rsidRPr="00235927" w:rsidTr="00B71AF7">
        <w:tc>
          <w:tcPr>
            <w:tcW w:w="9878" w:type="dxa"/>
          </w:tcPr>
          <w:p w:rsidR="0079618D" w:rsidRPr="00235927" w:rsidRDefault="0079618D" w:rsidP="00A13DC2">
            <w:pPr>
              <w:widowControl w:val="0"/>
              <w:spacing w:after="0" w:line="240" w:lineRule="auto"/>
              <w:ind w:right="45"/>
              <w:jc w:val="both"/>
              <w:rPr>
                <w:rFonts w:ascii="Arial" w:hAnsi="Arial" w:cs="Arial"/>
                <w:b/>
                <w:bCs/>
                <w:sz w:val="26"/>
                <w:szCs w:val="26"/>
              </w:rPr>
            </w:pPr>
            <w:r w:rsidRPr="00235927">
              <w:rPr>
                <w:rFonts w:ascii="Arial" w:hAnsi="Arial" w:cs="Arial"/>
                <w:b/>
                <w:bCs/>
                <w:sz w:val="26"/>
                <w:szCs w:val="26"/>
              </w:rPr>
              <w:t xml:space="preserve">О </w:t>
            </w:r>
            <w:r w:rsidR="00A13DC2" w:rsidRPr="00235927">
              <w:rPr>
                <w:rFonts w:ascii="Arial" w:hAnsi="Arial" w:cs="Arial"/>
                <w:b/>
                <w:bCs/>
                <w:sz w:val="26"/>
                <w:szCs w:val="26"/>
              </w:rPr>
              <w:t xml:space="preserve">вынесении проекта «О местном бюджете муниципального образования Орловское сельское поселение </w:t>
            </w:r>
            <w:proofErr w:type="spellStart"/>
            <w:r w:rsidR="00A13DC2" w:rsidRPr="00235927">
              <w:rPr>
                <w:rFonts w:ascii="Arial" w:hAnsi="Arial" w:cs="Arial"/>
                <w:b/>
                <w:bCs/>
                <w:sz w:val="26"/>
                <w:szCs w:val="26"/>
              </w:rPr>
              <w:t>Верхнекетского</w:t>
            </w:r>
            <w:proofErr w:type="spellEnd"/>
            <w:r w:rsidR="00A13DC2" w:rsidRPr="00235927">
              <w:rPr>
                <w:rFonts w:ascii="Arial" w:hAnsi="Arial" w:cs="Arial"/>
                <w:b/>
                <w:bCs/>
                <w:sz w:val="26"/>
                <w:szCs w:val="26"/>
              </w:rPr>
              <w:t xml:space="preserve"> района  Томской области на 2021 год и плановые периоды 2022 и 2023 годов» на публичные слушания</w:t>
            </w:r>
          </w:p>
        </w:tc>
        <w:tc>
          <w:tcPr>
            <w:tcW w:w="20" w:type="dxa"/>
          </w:tcPr>
          <w:p w:rsidR="0079618D" w:rsidRPr="00235927" w:rsidRDefault="0079618D" w:rsidP="00B71AF7">
            <w:pPr>
              <w:widowControl w:val="0"/>
              <w:spacing w:line="240" w:lineRule="auto"/>
              <w:jc w:val="both"/>
              <w:rPr>
                <w:rFonts w:ascii="Arial" w:hAnsi="Arial" w:cs="Arial"/>
                <w:b/>
                <w:bCs/>
                <w:sz w:val="26"/>
                <w:szCs w:val="26"/>
              </w:rPr>
            </w:pPr>
          </w:p>
        </w:tc>
      </w:tr>
    </w:tbl>
    <w:p w:rsidR="0079618D" w:rsidRPr="00235927" w:rsidRDefault="0079618D" w:rsidP="0079618D">
      <w:pPr>
        <w:spacing w:line="240" w:lineRule="auto"/>
        <w:rPr>
          <w:rFonts w:ascii="Arial" w:hAnsi="Arial" w:cs="Arial"/>
          <w:sz w:val="26"/>
          <w:szCs w:val="26"/>
        </w:rPr>
      </w:pPr>
    </w:p>
    <w:p w:rsidR="0079618D" w:rsidRPr="00235927" w:rsidRDefault="0079618D" w:rsidP="0079618D">
      <w:pPr>
        <w:spacing w:line="240" w:lineRule="auto"/>
        <w:ind w:firstLine="708"/>
        <w:jc w:val="both"/>
        <w:rPr>
          <w:rFonts w:ascii="Arial" w:hAnsi="Arial" w:cs="Arial"/>
          <w:iCs/>
          <w:sz w:val="26"/>
          <w:szCs w:val="26"/>
        </w:rPr>
      </w:pPr>
      <w:r w:rsidRPr="00235927">
        <w:rPr>
          <w:rFonts w:ascii="Arial" w:hAnsi="Arial" w:cs="Arial"/>
          <w:iCs/>
          <w:sz w:val="26"/>
          <w:szCs w:val="26"/>
        </w:rPr>
        <w:t xml:space="preserve">В соответствии с ФЗ от 06.10.2003г. № 131 «Об общих принципах организации местного самоуправления в Российской Федерации», Положением о публичных слушаниях в Орловском сельском поселении, утвержденным решением Совета Орловского сельского поселения от 31.05.2013 № 17, Уставом муниципального образования Орловское сельское поселение </w:t>
      </w:r>
      <w:proofErr w:type="spellStart"/>
      <w:r w:rsidRPr="00235927">
        <w:rPr>
          <w:rFonts w:ascii="Arial" w:hAnsi="Arial" w:cs="Arial"/>
          <w:iCs/>
          <w:sz w:val="26"/>
          <w:szCs w:val="26"/>
        </w:rPr>
        <w:t>Верхне</w:t>
      </w:r>
      <w:r w:rsidR="00A13DC2" w:rsidRPr="00235927">
        <w:rPr>
          <w:rFonts w:ascii="Arial" w:hAnsi="Arial" w:cs="Arial"/>
          <w:iCs/>
          <w:sz w:val="26"/>
          <w:szCs w:val="26"/>
        </w:rPr>
        <w:t>кетского</w:t>
      </w:r>
      <w:proofErr w:type="spellEnd"/>
      <w:r w:rsidR="00A13DC2" w:rsidRPr="00235927">
        <w:rPr>
          <w:rFonts w:ascii="Arial" w:hAnsi="Arial" w:cs="Arial"/>
          <w:iCs/>
          <w:sz w:val="26"/>
          <w:szCs w:val="26"/>
        </w:rPr>
        <w:t xml:space="preserve"> района Томской области.</w:t>
      </w:r>
    </w:p>
    <w:p w:rsidR="0079618D" w:rsidRPr="00235927" w:rsidRDefault="0079618D" w:rsidP="0079618D">
      <w:pPr>
        <w:spacing w:line="240" w:lineRule="auto"/>
        <w:ind w:firstLine="708"/>
        <w:jc w:val="center"/>
        <w:rPr>
          <w:rFonts w:ascii="Arial" w:hAnsi="Arial" w:cs="Arial"/>
          <w:sz w:val="26"/>
          <w:szCs w:val="26"/>
        </w:rPr>
      </w:pPr>
      <w:r w:rsidRPr="00235927">
        <w:rPr>
          <w:rFonts w:ascii="Arial" w:hAnsi="Arial" w:cs="Arial"/>
          <w:sz w:val="26"/>
          <w:szCs w:val="26"/>
        </w:rPr>
        <w:t>Совет  Орловского  сельского  поселения</w:t>
      </w:r>
    </w:p>
    <w:p w:rsidR="0079618D" w:rsidRPr="00235927" w:rsidRDefault="00235927" w:rsidP="0079618D">
      <w:pPr>
        <w:spacing w:line="240" w:lineRule="auto"/>
        <w:jc w:val="center"/>
        <w:rPr>
          <w:rFonts w:ascii="Arial" w:hAnsi="Arial" w:cs="Arial"/>
          <w:b/>
          <w:bCs/>
          <w:sz w:val="26"/>
          <w:szCs w:val="26"/>
        </w:rPr>
      </w:pPr>
      <w:r>
        <w:rPr>
          <w:rFonts w:ascii="Arial" w:hAnsi="Arial" w:cs="Arial"/>
          <w:b/>
          <w:bCs/>
          <w:sz w:val="26"/>
          <w:szCs w:val="26"/>
        </w:rPr>
        <w:t>РЕШИЛ:</w:t>
      </w:r>
    </w:p>
    <w:p w:rsidR="0079618D" w:rsidRPr="00235927" w:rsidRDefault="0079618D" w:rsidP="0079618D">
      <w:pPr>
        <w:spacing w:line="240" w:lineRule="auto"/>
        <w:jc w:val="both"/>
        <w:rPr>
          <w:rFonts w:ascii="Arial" w:hAnsi="Arial" w:cs="Arial"/>
          <w:sz w:val="26"/>
          <w:szCs w:val="26"/>
        </w:rPr>
      </w:pPr>
      <w:r w:rsidRPr="00235927">
        <w:rPr>
          <w:rFonts w:ascii="Arial" w:hAnsi="Arial" w:cs="Arial"/>
          <w:sz w:val="26"/>
          <w:szCs w:val="26"/>
        </w:rPr>
        <w:t>1. Вынести для рассмотрения на публичных слушаниях проект решения Совета Орловского сельского поселения «</w:t>
      </w:r>
      <w:r w:rsidR="00A13DC2" w:rsidRPr="00235927">
        <w:rPr>
          <w:rFonts w:ascii="Arial" w:hAnsi="Arial" w:cs="Arial"/>
          <w:bCs/>
          <w:sz w:val="26"/>
          <w:szCs w:val="26"/>
        </w:rPr>
        <w:t xml:space="preserve">О местном бюджете муниципального образования Орловское сельское поселение </w:t>
      </w:r>
      <w:proofErr w:type="spellStart"/>
      <w:r w:rsidR="00A13DC2" w:rsidRPr="00235927">
        <w:rPr>
          <w:rFonts w:ascii="Arial" w:hAnsi="Arial" w:cs="Arial"/>
          <w:bCs/>
          <w:sz w:val="26"/>
          <w:szCs w:val="26"/>
        </w:rPr>
        <w:t>Верхнекетского</w:t>
      </w:r>
      <w:proofErr w:type="spellEnd"/>
      <w:r w:rsidR="00A13DC2" w:rsidRPr="00235927">
        <w:rPr>
          <w:rFonts w:ascii="Arial" w:hAnsi="Arial" w:cs="Arial"/>
          <w:bCs/>
          <w:sz w:val="26"/>
          <w:szCs w:val="26"/>
        </w:rPr>
        <w:t xml:space="preserve"> района  Томской области на 2021 год и плановые периоды 2022 и 2023 годов»</w:t>
      </w:r>
    </w:p>
    <w:p w:rsidR="0079618D" w:rsidRDefault="0079618D" w:rsidP="0079618D">
      <w:pPr>
        <w:spacing w:line="240" w:lineRule="auto"/>
        <w:jc w:val="both"/>
        <w:rPr>
          <w:rFonts w:ascii="Arial" w:hAnsi="Arial" w:cs="Arial"/>
          <w:sz w:val="26"/>
          <w:szCs w:val="26"/>
        </w:rPr>
      </w:pPr>
      <w:r w:rsidRPr="00235927">
        <w:rPr>
          <w:rFonts w:ascii="Arial" w:hAnsi="Arial" w:cs="Arial"/>
          <w:sz w:val="26"/>
          <w:szCs w:val="26"/>
        </w:rPr>
        <w:t xml:space="preserve">2. Назначить публичные слушания в Орловском сельском поселении на </w:t>
      </w:r>
      <w:r w:rsidR="00A13DC2" w:rsidRPr="00235927">
        <w:rPr>
          <w:rFonts w:ascii="Arial" w:hAnsi="Arial" w:cs="Arial"/>
          <w:b/>
          <w:sz w:val="26"/>
          <w:szCs w:val="26"/>
        </w:rPr>
        <w:t>21</w:t>
      </w:r>
      <w:r w:rsidRPr="00235927">
        <w:rPr>
          <w:rFonts w:ascii="Arial" w:hAnsi="Arial" w:cs="Arial"/>
          <w:b/>
          <w:sz w:val="26"/>
          <w:szCs w:val="26"/>
        </w:rPr>
        <w:t xml:space="preserve"> декабря 20</w:t>
      </w:r>
      <w:r w:rsidR="00A13DC2" w:rsidRPr="00235927">
        <w:rPr>
          <w:rFonts w:ascii="Arial" w:hAnsi="Arial" w:cs="Arial"/>
          <w:b/>
          <w:sz w:val="26"/>
          <w:szCs w:val="26"/>
        </w:rPr>
        <w:t>20</w:t>
      </w:r>
      <w:r w:rsidRPr="00235927">
        <w:rPr>
          <w:rFonts w:ascii="Arial" w:hAnsi="Arial" w:cs="Arial"/>
          <w:b/>
          <w:sz w:val="26"/>
          <w:szCs w:val="26"/>
        </w:rPr>
        <w:t xml:space="preserve"> года</w:t>
      </w:r>
      <w:r w:rsidRPr="00235927">
        <w:rPr>
          <w:rFonts w:ascii="Arial" w:hAnsi="Arial" w:cs="Arial"/>
          <w:sz w:val="26"/>
          <w:szCs w:val="26"/>
        </w:rPr>
        <w:t xml:space="preserve"> в п. Дружный и п. Центральный. Определить местом проведения слушаний </w:t>
      </w:r>
      <w:r w:rsidR="00A13DC2" w:rsidRPr="00235927">
        <w:rPr>
          <w:rFonts w:ascii="Arial" w:hAnsi="Arial" w:cs="Arial"/>
          <w:sz w:val="26"/>
          <w:szCs w:val="26"/>
        </w:rPr>
        <w:t>здание библиотеки, ул</w:t>
      </w:r>
      <w:proofErr w:type="gramStart"/>
      <w:r w:rsidR="00A13DC2" w:rsidRPr="00235927">
        <w:rPr>
          <w:rFonts w:ascii="Arial" w:hAnsi="Arial" w:cs="Arial"/>
          <w:sz w:val="26"/>
          <w:szCs w:val="26"/>
        </w:rPr>
        <w:t>.В</w:t>
      </w:r>
      <w:proofErr w:type="gramEnd"/>
      <w:r w:rsidR="00A13DC2" w:rsidRPr="00235927">
        <w:rPr>
          <w:rFonts w:ascii="Arial" w:hAnsi="Arial" w:cs="Arial"/>
          <w:sz w:val="26"/>
          <w:szCs w:val="26"/>
        </w:rPr>
        <w:t>осточная,17</w:t>
      </w:r>
      <w:r w:rsidRPr="00235927">
        <w:rPr>
          <w:rFonts w:ascii="Arial" w:hAnsi="Arial" w:cs="Arial"/>
          <w:sz w:val="26"/>
          <w:szCs w:val="26"/>
        </w:rPr>
        <w:t xml:space="preserve"> п. Дружный, время проведения - </w:t>
      </w:r>
      <w:r w:rsidR="00A13DC2" w:rsidRPr="00235927">
        <w:rPr>
          <w:rFonts w:ascii="Arial" w:hAnsi="Arial" w:cs="Arial"/>
          <w:sz w:val="26"/>
          <w:szCs w:val="26"/>
        </w:rPr>
        <w:t>12</w:t>
      </w:r>
      <w:r w:rsidRPr="00235927">
        <w:rPr>
          <w:rFonts w:ascii="Arial" w:hAnsi="Arial" w:cs="Arial"/>
          <w:sz w:val="26"/>
          <w:szCs w:val="26"/>
        </w:rPr>
        <w:t>.00</w:t>
      </w:r>
      <w:r w:rsidR="00A13DC2" w:rsidRPr="00235927">
        <w:rPr>
          <w:rFonts w:ascii="Arial" w:hAnsi="Arial" w:cs="Arial"/>
          <w:sz w:val="26"/>
          <w:szCs w:val="26"/>
        </w:rPr>
        <w:t>ч.</w:t>
      </w:r>
      <w:r w:rsidRPr="00235927">
        <w:rPr>
          <w:rFonts w:ascii="Arial" w:hAnsi="Arial" w:cs="Arial"/>
          <w:sz w:val="26"/>
          <w:szCs w:val="26"/>
        </w:rPr>
        <w:t>, административное здание п. Центральный</w:t>
      </w:r>
      <w:r w:rsidR="00A13DC2" w:rsidRPr="00235927">
        <w:rPr>
          <w:rFonts w:ascii="Arial" w:hAnsi="Arial" w:cs="Arial"/>
          <w:sz w:val="26"/>
          <w:szCs w:val="26"/>
        </w:rPr>
        <w:t>,пер.Школьный,11</w:t>
      </w:r>
      <w:r w:rsidRPr="00235927">
        <w:rPr>
          <w:rFonts w:ascii="Arial" w:hAnsi="Arial" w:cs="Arial"/>
          <w:sz w:val="26"/>
          <w:szCs w:val="26"/>
        </w:rPr>
        <w:t>, время проведения – 15.00</w:t>
      </w:r>
      <w:r w:rsidR="00A13DC2" w:rsidRPr="00235927">
        <w:rPr>
          <w:rFonts w:ascii="Arial" w:hAnsi="Arial" w:cs="Arial"/>
          <w:sz w:val="26"/>
          <w:szCs w:val="26"/>
        </w:rPr>
        <w:t xml:space="preserve"> ч</w:t>
      </w:r>
      <w:r w:rsidRPr="00235927">
        <w:rPr>
          <w:rFonts w:ascii="Arial" w:hAnsi="Arial" w:cs="Arial"/>
          <w:sz w:val="26"/>
          <w:szCs w:val="26"/>
        </w:rPr>
        <w:t>.</w:t>
      </w:r>
    </w:p>
    <w:p w:rsidR="00552993" w:rsidRPr="00552993" w:rsidRDefault="00552993" w:rsidP="0079618D">
      <w:pPr>
        <w:spacing w:line="240" w:lineRule="auto"/>
        <w:jc w:val="both"/>
        <w:rPr>
          <w:rFonts w:ascii="Arial" w:hAnsi="Arial" w:cs="Arial"/>
          <w:sz w:val="26"/>
          <w:szCs w:val="26"/>
        </w:rPr>
      </w:pPr>
      <w:r w:rsidRPr="00552993">
        <w:rPr>
          <w:rFonts w:ascii="Arial" w:hAnsi="Arial" w:cs="Arial"/>
          <w:sz w:val="26"/>
          <w:szCs w:val="26"/>
        </w:rPr>
        <w:t xml:space="preserve">3. </w:t>
      </w:r>
      <w:proofErr w:type="gramStart"/>
      <w:r w:rsidRPr="00552993">
        <w:rPr>
          <w:rFonts w:ascii="Arial" w:hAnsi="Arial" w:cs="Arial"/>
          <w:sz w:val="26"/>
          <w:szCs w:val="26"/>
        </w:rPr>
        <w:t xml:space="preserve">Установить, что  предложения  по  проекту  решения Совета </w:t>
      </w:r>
      <w:r>
        <w:rPr>
          <w:rFonts w:ascii="Arial" w:hAnsi="Arial" w:cs="Arial"/>
          <w:sz w:val="26"/>
          <w:szCs w:val="26"/>
        </w:rPr>
        <w:t>Орловского</w:t>
      </w:r>
      <w:r w:rsidRPr="00552993">
        <w:rPr>
          <w:rFonts w:ascii="Arial" w:hAnsi="Arial" w:cs="Arial"/>
          <w:sz w:val="26"/>
          <w:szCs w:val="26"/>
        </w:rPr>
        <w:t xml:space="preserve"> сельского поселения  </w:t>
      </w:r>
      <w:r w:rsidRPr="00235927">
        <w:rPr>
          <w:rFonts w:ascii="Arial" w:hAnsi="Arial" w:cs="Arial"/>
          <w:sz w:val="26"/>
          <w:szCs w:val="26"/>
        </w:rPr>
        <w:t>«</w:t>
      </w:r>
      <w:r w:rsidRPr="00235927">
        <w:rPr>
          <w:rFonts w:ascii="Arial" w:hAnsi="Arial" w:cs="Arial"/>
          <w:bCs/>
          <w:sz w:val="26"/>
          <w:szCs w:val="26"/>
        </w:rPr>
        <w:t xml:space="preserve">О местном бюджете муниципального образования Орловское сельское поселение </w:t>
      </w:r>
      <w:proofErr w:type="spellStart"/>
      <w:r w:rsidRPr="00235927">
        <w:rPr>
          <w:rFonts w:ascii="Arial" w:hAnsi="Arial" w:cs="Arial"/>
          <w:bCs/>
          <w:sz w:val="26"/>
          <w:szCs w:val="26"/>
        </w:rPr>
        <w:t>Верхнекетского</w:t>
      </w:r>
      <w:proofErr w:type="spellEnd"/>
      <w:r w:rsidRPr="00235927">
        <w:rPr>
          <w:rFonts w:ascii="Arial" w:hAnsi="Arial" w:cs="Arial"/>
          <w:bCs/>
          <w:sz w:val="26"/>
          <w:szCs w:val="26"/>
        </w:rPr>
        <w:t xml:space="preserve"> района  Томской области на 2021 год и плановые периоды 2022 и 2023 годов»</w:t>
      </w:r>
      <w:r>
        <w:rPr>
          <w:rFonts w:ascii="Arial" w:hAnsi="Arial" w:cs="Arial"/>
          <w:sz w:val="26"/>
          <w:szCs w:val="26"/>
        </w:rPr>
        <w:t xml:space="preserve"> </w:t>
      </w:r>
      <w:r w:rsidRPr="00552993">
        <w:rPr>
          <w:rFonts w:ascii="Arial" w:hAnsi="Arial" w:cs="Arial"/>
          <w:sz w:val="26"/>
          <w:szCs w:val="26"/>
        </w:rPr>
        <w:t xml:space="preserve">принимаются в письменном виде в  Совет </w:t>
      </w:r>
      <w:r>
        <w:rPr>
          <w:rFonts w:ascii="Arial" w:hAnsi="Arial" w:cs="Arial"/>
          <w:sz w:val="26"/>
          <w:szCs w:val="26"/>
        </w:rPr>
        <w:t>Орловского</w:t>
      </w:r>
      <w:r w:rsidRPr="00552993">
        <w:rPr>
          <w:rFonts w:ascii="Arial" w:hAnsi="Arial" w:cs="Arial"/>
          <w:sz w:val="26"/>
          <w:szCs w:val="26"/>
        </w:rPr>
        <w:t xml:space="preserve"> сельского поселения  по  адресу: п. </w:t>
      </w:r>
      <w:r>
        <w:rPr>
          <w:rFonts w:ascii="Arial" w:hAnsi="Arial" w:cs="Arial"/>
          <w:sz w:val="26"/>
          <w:szCs w:val="26"/>
        </w:rPr>
        <w:t>Центральный</w:t>
      </w:r>
      <w:r w:rsidRPr="00552993">
        <w:rPr>
          <w:rFonts w:ascii="Arial" w:hAnsi="Arial" w:cs="Arial"/>
          <w:sz w:val="26"/>
          <w:szCs w:val="26"/>
        </w:rPr>
        <w:t xml:space="preserve">, пер. </w:t>
      </w:r>
      <w:r>
        <w:rPr>
          <w:rFonts w:ascii="Arial" w:hAnsi="Arial" w:cs="Arial"/>
          <w:sz w:val="26"/>
          <w:szCs w:val="26"/>
        </w:rPr>
        <w:t>Школьный</w:t>
      </w:r>
      <w:r w:rsidRPr="00552993">
        <w:rPr>
          <w:rFonts w:ascii="Arial" w:hAnsi="Arial" w:cs="Arial"/>
          <w:sz w:val="26"/>
          <w:szCs w:val="26"/>
        </w:rPr>
        <w:t xml:space="preserve">, </w:t>
      </w:r>
      <w:r>
        <w:rPr>
          <w:rFonts w:ascii="Arial" w:hAnsi="Arial" w:cs="Arial"/>
          <w:sz w:val="26"/>
          <w:szCs w:val="26"/>
        </w:rPr>
        <w:t>11</w:t>
      </w:r>
      <w:r w:rsidRPr="00552993">
        <w:rPr>
          <w:rFonts w:ascii="Arial" w:hAnsi="Arial" w:cs="Arial"/>
          <w:sz w:val="26"/>
          <w:szCs w:val="26"/>
        </w:rPr>
        <w:t xml:space="preserve">, не позднее </w:t>
      </w:r>
      <w:r>
        <w:rPr>
          <w:rFonts w:ascii="Arial" w:hAnsi="Arial" w:cs="Arial"/>
          <w:b/>
          <w:sz w:val="26"/>
          <w:szCs w:val="26"/>
        </w:rPr>
        <w:t>20</w:t>
      </w:r>
      <w:r w:rsidRPr="00552993">
        <w:rPr>
          <w:rFonts w:ascii="Arial" w:hAnsi="Arial" w:cs="Arial"/>
          <w:b/>
          <w:sz w:val="26"/>
          <w:szCs w:val="26"/>
        </w:rPr>
        <w:t xml:space="preserve"> декабря 20</w:t>
      </w:r>
      <w:r>
        <w:rPr>
          <w:rFonts w:ascii="Arial" w:hAnsi="Arial" w:cs="Arial"/>
          <w:b/>
          <w:sz w:val="26"/>
          <w:szCs w:val="26"/>
        </w:rPr>
        <w:t>20</w:t>
      </w:r>
      <w:r w:rsidRPr="00552993">
        <w:rPr>
          <w:rFonts w:ascii="Arial" w:hAnsi="Arial" w:cs="Arial"/>
          <w:b/>
          <w:sz w:val="26"/>
          <w:szCs w:val="26"/>
        </w:rPr>
        <w:t xml:space="preserve"> года</w:t>
      </w:r>
      <w:r w:rsidRPr="00552993">
        <w:rPr>
          <w:rFonts w:ascii="Arial" w:hAnsi="Arial" w:cs="Arial"/>
          <w:sz w:val="26"/>
          <w:szCs w:val="26"/>
        </w:rPr>
        <w:t xml:space="preserve"> ежедневно до 17.00.</w:t>
      </w:r>
      <w:proofErr w:type="gramEnd"/>
    </w:p>
    <w:p w:rsidR="00235927" w:rsidRPr="00235927" w:rsidRDefault="00552993" w:rsidP="00235927">
      <w:pPr>
        <w:rPr>
          <w:rFonts w:ascii="Arial" w:hAnsi="Arial" w:cs="Arial"/>
          <w:sz w:val="26"/>
          <w:szCs w:val="26"/>
        </w:rPr>
      </w:pPr>
      <w:r>
        <w:rPr>
          <w:rFonts w:ascii="Arial" w:hAnsi="Arial" w:cs="Arial"/>
          <w:sz w:val="26"/>
          <w:szCs w:val="26"/>
        </w:rPr>
        <w:t>4</w:t>
      </w:r>
      <w:r w:rsidR="00235927" w:rsidRPr="00235927">
        <w:rPr>
          <w:rFonts w:ascii="Arial" w:hAnsi="Arial" w:cs="Arial"/>
          <w:sz w:val="26"/>
          <w:szCs w:val="26"/>
        </w:rPr>
        <w:t xml:space="preserve">. Опубликовать настоящее решение в информационном вестнике </w:t>
      </w:r>
      <w:proofErr w:type="spellStart"/>
      <w:r w:rsidR="00235927" w:rsidRPr="00235927">
        <w:rPr>
          <w:rFonts w:ascii="Arial" w:hAnsi="Arial" w:cs="Arial"/>
          <w:sz w:val="26"/>
          <w:szCs w:val="26"/>
        </w:rPr>
        <w:t>Верхнекетского</w:t>
      </w:r>
      <w:proofErr w:type="spellEnd"/>
      <w:r w:rsidR="00235927" w:rsidRPr="00235927">
        <w:rPr>
          <w:rFonts w:ascii="Arial" w:hAnsi="Arial" w:cs="Arial"/>
          <w:sz w:val="26"/>
          <w:szCs w:val="26"/>
        </w:rPr>
        <w:t xml:space="preserve"> района «Территория».</w:t>
      </w:r>
    </w:p>
    <w:p w:rsidR="00235927" w:rsidRPr="00235927" w:rsidRDefault="00552993" w:rsidP="00235927">
      <w:pPr>
        <w:rPr>
          <w:rFonts w:ascii="Arial" w:hAnsi="Arial" w:cs="Arial"/>
          <w:sz w:val="26"/>
          <w:szCs w:val="26"/>
        </w:rPr>
      </w:pPr>
      <w:r>
        <w:rPr>
          <w:rFonts w:ascii="Arial" w:hAnsi="Arial" w:cs="Arial"/>
          <w:sz w:val="26"/>
          <w:szCs w:val="26"/>
        </w:rPr>
        <w:lastRenderedPageBreak/>
        <w:t>5</w:t>
      </w:r>
      <w:r w:rsidR="00235927" w:rsidRPr="00235927">
        <w:rPr>
          <w:rFonts w:ascii="Arial" w:hAnsi="Arial" w:cs="Arial"/>
          <w:sz w:val="26"/>
          <w:szCs w:val="26"/>
        </w:rPr>
        <w:t>.  Разместить  проект  решения  Совета Орловского сельского поселения «</w:t>
      </w:r>
      <w:r w:rsidR="00235927" w:rsidRPr="00235927">
        <w:rPr>
          <w:rFonts w:ascii="Arial" w:hAnsi="Arial" w:cs="Arial"/>
          <w:bCs/>
          <w:sz w:val="26"/>
          <w:szCs w:val="26"/>
        </w:rPr>
        <w:t xml:space="preserve">О местном бюджете муниципального образования Орловское сельское поселение </w:t>
      </w:r>
      <w:proofErr w:type="spellStart"/>
      <w:r w:rsidR="00235927" w:rsidRPr="00235927">
        <w:rPr>
          <w:rFonts w:ascii="Arial" w:hAnsi="Arial" w:cs="Arial"/>
          <w:bCs/>
          <w:sz w:val="26"/>
          <w:szCs w:val="26"/>
        </w:rPr>
        <w:t>Верхнекетского</w:t>
      </w:r>
      <w:proofErr w:type="spellEnd"/>
      <w:r w:rsidR="00235927" w:rsidRPr="00235927">
        <w:rPr>
          <w:rFonts w:ascii="Arial" w:hAnsi="Arial" w:cs="Arial"/>
          <w:bCs/>
          <w:sz w:val="26"/>
          <w:szCs w:val="26"/>
        </w:rPr>
        <w:t xml:space="preserve"> района  Томской области на 2021 год и плановые периоды 2022 и 2023 годов» </w:t>
      </w:r>
      <w:r w:rsidR="00235927" w:rsidRPr="00235927">
        <w:rPr>
          <w:rFonts w:ascii="Arial" w:hAnsi="Arial" w:cs="Arial"/>
          <w:sz w:val="26"/>
          <w:szCs w:val="26"/>
        </w:rPr>
        <w:t>для  ознакомления  населения  в  Администрации Орловского сельского поселения, в читальном зале библиотеки п. Центральный и п</w:t>
      </w:r>
      <w:proofErr w:type="gramStart"/>
      <w:r w:rsidR="00235927" w:rsidRPr="00235927">
        <w:rPr>
          <w:rFonts w:ascii="Arial" w:hAnsi="Arial" w:cs="Arial"/>
          <w:sz w:val="26"/>
          <w:szCs w:val="26"/>
        </w:rPr>
        <w:t>.Д</w:t>
      </w:r>
      <w:proofErr w:type="gramEnd"/>
      <w:r w:rsidR="00235927" w:rsidRPr="00235927">
        <w:rPr>
          <w:rFonts w:ascii="Arial" w:hAnsi="Arial" w:cs="Arial"/>
          <w:sz w:val="26"/>
          <w:szCs w:val="26"/>
        </w:rPr>
        <w:t xml:space="preserve">ружный на официальном сайте Администрации </w:t>
      </w:r>
      <w:proofErr w:type="spellStart"/>
      <w:r w:rsidR="00235927" w:rsidRPr="00235927">
        <w:rPr>
          <w:rFonts w:ascii="Arial" w:hAnsi="Arial" w:cs="Arial"/>
          <w:sz w:val="26"/>
          <w:szCs w:val="26"/>
        </w:rPr>
        <w:t>Верхнекетского</w:t>
      </w:r>
      <w:proofErr w:type="spellEnd"/>
      <w:r w:rsidR="00235927" w:rsidRPr="00235927">
        <w:rPr>
          <w:rFonts w:ascii="Arial" w:hAnsi="Arial" w:cs="Arial"/>
          <w:sz w:val="26"/>
          <w:szCs w:val="26"/>
        </w:rPr>
        <w:t xml:space="preserve"> района.</w:t>
      </w:r>
    </w:p>
    <w:p w:rsidR="00235927" w:rsidRPr="00235927" w:rsidRDefault="00552993" w:rsidP="00235927">
      <w:pPr>
        <w:rPr>
          <w:rFonts w:ascii="Arial" w:hAnsi="Arial" w:cs="Arial"/>
          <w:sz w:val="26"/>
          <w:szCs w:val="26"/>
        </w:rPr>
      </w:pPr>
      <w:r>
        <w:rPr>
          <w:rFonts w:ascii="Arial" w:hAnsi="Arial" w:cs="Arial"/>
          <w:sz w:val="26"/>
          <w:szCs w:val="26"/>
        </w:rPr>
        <w:t>6</w:t>
      </w:r>
      <w:r w:rsidR="00235927" w:rsidRPr="00235927">
        <w:rPr>
          <w:rFonts w:ascii="Arial" w:hAnsi="Arial" w:cs="Arial"/>
          <w:sz w:val="26"/>
          <w:szCs w:val="26"/>
        </w:rPr>
        <w:t xml:space="preserve">.  </w:t>
      </w:r>
      <w:proofErr w:type="gramStart"/>
      <w:r w:rsidR="00235927" w:rsidRPr="00235927">
        <w:rPr>
          <w:rFonts w:ascii="Arial" w:hAnsi="Arial" w:cs="Arial"/>
          <w:sz w:val="26"/>
          <w:szCs w:val="26"/>
        </w:rPr>
        <w:t>Контроль за</w:t>
      </w:r>
      <w:proofErr w:type="gramEnd"/>
      <w:r w:rsidR="00235927" w:rsidRPr="00235927">
        <w:rPr>
          <w:rFonts w:ascii="Arial" w:hAnsi="Arial" w:cs="Arial"/>
          <w:sz w:val="26"/>
          <w:szCs w:val="26"/>
        </w:rPr>
        <w:t xml:space="preserve">  исполнением  настоящего  решения  возложить  на Главу Орловского сельского поселения </w:t>
      </w:r>
      <w:r w:rsidR="00235927">
        <w:rPr>
          <w:rFonts w:ascii="Arial" w:hAnsi="Arial" w:cs="Arial"/>
          <w:sz w:val="26"/>
          <w:szCs w:val="26"/>
        </w:rPr>
        <w:t>Цветкову А.И.</w:t>
      </w:r>
    </w:p>
    <w:p w:rsidR="00235927" w:rsidRPr="00235927" w:rsidRDefault="00552993" w:rsidP="00235927">
      <w:pPr>
        <w:rPr>
          <w:rFonts w:ascii="Arial" w:hAnsi="Arial" w:cs="Arial"/>
          <w:sz w:val="26"/>
          <w:szCs w:val="26"/>
        </w:rPr>
      </w:pPr>
      <w:r>
        <w:rPr>
          <w:rFonts w:ascii="Arial" w:hAnsi="Arial" w:cs="Arial"/>
          <w:sz w:val="26"/>
          <w:szCs w:val="26"/>
        </w:rPr>
        <w:t>7</w:t>
      </w:r>
      <w:r w:rsidR="00235927" w:rsidRPr="00235927">
        <w:rPr>
          <w:rFonts w:ascii="Arial" w:hAnsi="Arial" w:cs="Arial"/>
          <w:sz w:val="26"/>
          <w:szCs w:val="26"/>
        </w:rPr>
        <w:t>.  Настоящее  решение  вступает  в  силу  со  дня  его  подписания</w:t>
      </w:r>
    </w:p>
    <w:p w:rsidR="00235927" w:rsidRPr="00235927" w:rsidRDefault="00235927" w:rsidP="00235927">
      <w:pPr>
        <w:rPr>
          <w:rFonts w:ascii="Arial" w:hAnsi="Arial" w:cs="Arial"/>
          <w:sz w:val="26"/>
          <w:szCs w:val="26"/>
        </w:rPr>
      </w:pPr>
    </w:p>
    <w:p w:rsidR="00235927" w:rsidRPr="00235927" w:rsidRDefault="00235927" w:rsidP="00235927">
      <w:pPr>
        <w:spacing w:after="0" w:line="240" w:lineRule="auto"/>
        <w:rPr>
          <w:rFonts w:ascii="Arial" w:hAnsi="Arial" w:cs="Arial"/>
          <w:sz w:val="26"/>
          <w:szCs w:val="26"/>
        </w:rPr>
      </w:pPr>
      <w:r w:rsidRPr="00235927">
        <w:rPr>
          <w:rFonts w:ascii="Arial" w:hAnsi="Arial" w:cs="Arial"/>
          <w:sz w:val="26"/>
          <w:szCs w:val="26"/>
        </w:rPr>
        <w:t>Председатель Совета  Орловского</w:t>
      </w:r>
    </w:p>
    <w:p w:rsidR="00235927" w:rsidRPr="00235927" w:rsidRDefault="00235927" w:rsidP="00235927">
      <w:pPr>
        <w:tabs>
          <w:tab w:val="left" w:pos="708"/>
        </w:tabs>
        <w:spacing w:after="0" w:line="240" w:lineRule="auto"/>
        <w:jc w:val="both"/>
        <w:rPr>
          <w:rFonts w:ascii="Arial" w:hAnsi="Arial" w:cs="Arial"/>
          <w:sz w:val="26"/>
          <w:szCs w:val="26"/>
        </w:rPr>
      </w:pPr>
      <w:r w:rsidRPr="00235927">
        <w:rPr>
          <w:rFonts w:ascii="Arial" w:hAnsi="Arial" w:cs="Arial"/>
          <w:sz w:val="26"/>
          <w:szCs w:val="26"/>
        </w:rPr>
        <w:t xml:space="preserve">сельского  поселения                                                                       </w:t>
      </w:r>
      <w:proofErr w:type="spellStart"/>
      <w:r w:rsidRPr="00235927">
        <w:rPr>
          <w:rFonts w:ascii="Arial" w:hAnsi="Arial" w:cs="Arial"/>
          <w:sz w:val="26"/>
          <w:szCs w:val="26"/>
        </w:rPr>
        <w:t>Ю.П.Жихров</w:t>
      </w:r>
      <w:proofErr w:type="spellEnd"/>
      <w:r w:rsidRPr="00235927">
        <w:rPr>
          <w:rFonts w:ascii="Arial" w:hAnsi="Arial" w:cs="Arial"/>
          <w:sz w:val="26"/>
          <w:szCs w:val="26"/>
        </w:rPr>
        <w:t xml:space="preserve">           </w:t>
      </w:r>
      <w:r w:rsidRPr="00235927">
        <w:rPr>
          <w:rFonts w:ascii="Arial" w:hAnsi="Arial" w:cs="Arial"/>
          <w:sz w:val="26"/>
          <w:szCs w:val="26"/>
        </w:rPr>
        <w:tab/>
        <w:t xml:space="preserve">                     </w:t>
      </w:r>
    </w:p>
    <w:p w:rsidR="0079618D" w:rsidRDefault="00B90693" w:rsidP="00B90693">
      <w:pPr>
        <w:tabs>
          <w:tab w:val="left" w:pos="7769"/>
        </w:tabs>
        <w:spacing w:after="0" w:line="240" w:lineRule="auto"/>
        <w:rPr>
          <w:rFonts w:ascii="Arial" w:hAnsi="Arial" w:cs="Arial"/>
          <w:sz w:val="26"/>
          <w:szCs w:val="26"/>
        </w:rPr>
      </w:pPr>
      <w:r>
        <w:rPr>
          <w:rFonts w:ascii="Arial" w:hAnsi="Arial" w:cs="Arial"/>
          <w:sz w:val="26"/>
          <w:szCs w:val="26"/>
        </w:rPr>
        <w:t>Глава Орловского сельского                                                          А.И.Цветкова</w:t>
      </w:r>
    </w:p>
    <w:p w:rsidR="00B90693" w:rsidRPr="00235927" w:rsidRDefault="00B90693" w:rsidP="00B90693">
      <w:pPr>
        <w:spacing w:after="0" w:line="240" w:lineRule="auto"/>
        <w:jc w:val="both"/>
        <w:rPr>
          <w:rFonts w:ascii="Arial" w:hAnsi="Arial" w:cs="Arial"/>
          <w:sz w:val="26"/>
          <w:szCs w:val="26"/>
        </w:rPr>
      </w:pPr>
      <w:r>
        <w:rPr>
          <w:rFonts w:ascii="Arial" w:hAnsi="Arial" w:cs="Arial"/>
          <w:sz w:val="26"/>
          <w:szCs w:val="26"/>
        </w:rPr>
        <w:t>поселения</w:t>
      </w:r>
    </w:p>
    <w:p w:rsidR="00B71AF7" w:rsidRDefault="00B71AF7">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2F0EF5" w:rsidRDefault="002F0EF5">
      <w:pPr>
        <w:rPr>
          <w:sz w:val="26"/>
          <w:szCs w:val="26"/>
        </w:rPr>
      </w:pPr>
    </w:p>
    <w:p w:rsidR="00B71AF7" w:rsidRPr="0084692E" w:rsidRDefault="00B71AF7" w:rsidP="00B71AF7">
      <w:pPr>
        <w:spacing w:after="0"/>
        <w:jc w:val="both"/>
        <w:rPr>
          <w:rFonts w:ascii="Arial" w:hAnsi="Arial" w:cs="Arial"/>
          <w:i/>
          <w:iCs/>
          <w:sz w:val="24"/>
          <w:szCs w:val="24"/>
        </w:rPr>
      </w:pPr>
    </w:p>
    <w:p w:rsidR="00B71AF7" w:rsidRPr="0084692E" w:rsidRDefault="00B71AF7" w:rsidP="00B71AF7">
      <w:pPr>
        <w:spacing w:after="0"/>
        <w:jc w:val="both"/>
        <w:rPr>
          <w:rFonts w:ascii="Arial" w:hAnsi="Arial" w:cs="Arial"/>
          <w:i/>
          <w:iCs/>
          <w:sz w:val="24"/>
          <w:szCs w:val="24"/>
        </w:rPr>
      </w:pPr>
      <w:r w:rsidRPr="0084692E">
        <w:rPr>
          <w:rFonts w:ascii="Arial" w:hAnsi="Arial" w:cs="Arial"/>
          <w:b/>
          <w:sz w:val="24"/>
          <w:szCs w:val="24"/>
        </w:rPr>
        <w:t xml:space="preserve">                                       </w:t>
      </w:r>
    </w:p>
    <w:p w:rsidR="00B71AF7" w:rsidRPr="0084692E" w:rsidRDefault="00B71AF7" w:rsidP="00B71AF7">
      <w:pPr>
        <w:spacing w:after="0"/>
        <w:jc w:val="right"/>
        <w:rPr>
          <w:rFonts w:ascii="Arial" w:hAnsi="Arial" w:cs="Arial"/>
          <w:sz w:val="24"/>
          <w:szCs w:val="24"/>
        </w:rPr>
      </w:pPr>
      <w:r w:rsidRPr="0084692E">
        <w:rPr>
          <w:rFonts w:ascii="Arial" w:hAnsi="Arial" w:cs="Arial"/>
          <w:sz w:val="24"/>
          <w:szCs w:val="24"/>
        </w:rPr>
        <w:t xml:space="preserve">Приложение  </w:t>
      </w:r>
    </w:p>
    <w:p w:rsidR="00B71AF7" w:rsidRPr="0084692E" w:rsidRDefault="00B71AF7" w:rsidP="00B71AF7">
      <w:pPr>
        <w:spacing w:after="0"/>
        <w:jc w:val="right"/>
        <w:rPr>
          <w:rFonts w:ascii="Arial" w:hAnsi="Arial" w:cs="Arial"/>
          <w:sz w:val="24"/>
          <w:szCs w:val="24"/>
        </w:rPr>
      </w:pPr>
      <w:r w:rsidRPr="0084692E">
        <w:rPr>
          <w:rFonts w:ascii="Arial" w:hAnsi="Arial" w:cs="Arial"/>
          <w:sz w:val="24"/>
          <w:szCs w:val="24"/>
        </w:rPr>
        <w:t xml:space="preserve">к  решению Совета </w:t>
      </w:r>
    </w:p>
    <w:p w:rsidR="00B71AF7" w:rsidRPr="0084692E" w:rsidRDefault="00B71AF7" w:rsidP="00B71AF7">
      <w:pPr>
        <w:spacing w:after="0"/>
        <w:jc w:val="right"/>
        <w:rPr>
          <w:rFonts w:ascii="Arial" w:hAnsi="Arial" w:cs="Arial"/>
          <w:sz w:val="24"/>
          <w:szCs w:val="24"/>
        </w:rPr>
      </w:pPr>
      <w:r w:rsidRPr="0084692E">
        <w:rPr>
          <w:rFonts w:ascii="Arial" w:hAnsi="Arial" w:cs="Arial"/>
          <w:sz w:val="24"/>
          <w:szCs w:val="24"/>
        </w:rPr>
        <w:t xml:space="preserve">Орловского сельского поселения  </w:t>
      </w:r>
    </w:p>
    <w:p w:rsidR="00B71AF7" w:rsidRPr="0084692E" w:rsidRDefault="00B71AF7" w:rsidP="00B71AF7">
      <w:pPr>
        <w:spacing w:after="0"/>
        <w:jc w:val="right"/>
        <w:rPr>
          <w:rFonts w:ascii="Arial" w:hAnsi="Arial" w:cs="Arial"/>
          <w:sz w:val="24"/>
          <w:szCs w:val="24"/>
        </w:rPr>
      </w:pPr>
      <w:r w:rsidRPr="0084692E">
        <w:rPr>
          <w:rFonts w:ascii="Arial" w:hAnsi="Arial" w:cs="Arial"/>
          <w:sz w:val="24"/>
          <w:szCs w:val="24"/>
        </w:rPr>
        <w:t>от  08.12.2020 №14</w:t>
      </w:r>
    </w:p>
    <w:p w:rsidR="00B71AF7" w:rsidRPr="0084692E" w:rsidRDefault="00B71AF7" w:rsidP="00B71AF7">
      <w:pPr>
        <w:spacing w:after="0"/>
        <w:jc w:val="both"/>
        <w:rPr>
          <w:rFonts w:ascii="Arial" w:hAnsi="Arial" w:cs="Arial"/>
          <w:sz w:val="24"/>
          <w:szCs w:val="24"/>
        </w:rPr>
      </w:pPr>
    </w:p>
    <w:p w:rsidR="00B71AF7" w:rsidRPr="0084692E" w:rsidRDefault="00B71AF7" w:rsidP="00B71AF7">
      <w:pPr>
        <w:spacing w:after="0"/>
        <w:jc w:val="center"/>
        <w:rPr>
          <w:rFonts w:ascii="Arial" w:hAnsi="Arial" w:cs="Arial"/>
          <w:b/>
          <w:sz w:val="24"/>
          <w:szCs w:val="24"/>
        </w:rPr>
      </w:pPr>
      <w:r w:rsidRPr="0084692E">
        <w:rPr>
          <w:rFonts w:ascii="Arial" w:hAnsi="Arial" w:cs="Arial"/>
          <w:b/>
          <w:sz w:val="24"/>
          <w:szCs w:val="24"/>
        </w:rPr>
        <w:t>Томская область</w:t>
      </w:r>
    </w:p>
    <w:p w:rsidR="00B71AF7" w:rsidRPr="0084692E" w:rsidRDefault="00B71AF7" w:rsidP="00B71AF7">
      <w:pPr>
        <w:pStyle w:val="1"/>
        <w:jc w:val="center"/>
        <w:rPr>
          <w:rFonts w:ascii="Arial" w:hAnsi="Arial" w:cs="Arial"/>
          <w:b/>
          <w:bCs/>
          <w:spacing w:val="34"/>
          <w:sz w:val="24"/>
          <w:szCs w:val="24"/>
        </w:rPr>
      </w:pPr>
      <w:proofErr w:type="spellStart"/>
      <w:r w:rsidRPr="0084692E">
        <w:rPr>
          <w:rFonts w:ascii="Arial" w:hAnsi="Arial" w:cs="Arial"/>
          <w:b/>
          <w:bCs/>
          <w:spacing w:val="34"/>
          <w:sz w:val="24"/>
          <w:szCs w:val="24"/>
        </w:rPr>
        <w:t>Верхнекетский</w:t>
      </w:r>
      <w:proofErr w:type="spellEnd"/>
      <w:r w:rsidRPr="0084692E">
        <w:rPr>
          <w:rFonts w:ascii="Arial" w:hAnsi="Arial" w:cs="Arial"/>
          <w:b/>
          <w:bCs/>
          <w:spacing w:val="34"/>
          <w:sz w:val="24"/>
          <w:szCs w:val="24"/>
        </w:rPr>
        <w:t xml:space="preserve"> район</w:t>
      </w:r>
    </w:p>
    <w:p w:rsidR="00B71AF7" w:rsidRPr="0084692E" w:rsidRDefault="00B71AF7" w:rsidP="00B71AF7">
      <w:pPr>
        <w:pStyle w:val="1"/>
        <w:jc w:val="center"/>
        <w:rPr>
          <w:rFonts w:ascii="Arial" w:hAnsi="Arial" w:cs="Arial"/>
          <w:b/>
          <w:sz w:val="24"/>
          <w:szCs w:val="24"/>
        </w:rPr>
      </w:pPr>
      <w:r w:rsidRPr="0084692E">
        <w:rPr>
          <w:rFonts w:ascii="Arial" w:hAnsi="Arial" w:cs="Arial"/>
          <w:b/>
          <w:sz w:val="24"/>
          <w:szCs w:val="24"/>
        </w:rPr>
        <w:t>Совет Орловского сельского поселения</w:t>
      </w:r>
    </w:p>
    <w:p w:rsidR="00B71AF7" w:rsidRPr="0084692E" w:rsidRDefault="00B71AF7" w:rsidP="00B71AF7">
      <w:pPr>
        <w:spacing w:after="0"/>
        <w:jc w:val="center"/>
        <w:rPr>
          <w:rFonts w:ascii="Arial" w:hAnsi="Arial" w:cs="Arial"/>
          <w:b/>
          <w:sz w:val="24"/>
          <w:szCs w:val="24"/>
        </w:rPr>
      </w:pPr>
    </w:p>
    <w:p w:rsidR="00B71AF7" w:rsidRPr="0084692E" w:rsidRDefault="00B71AF7" w:rsidP="00B71AF7">
      <w:pPr>
        <w:spacing w:after="0"/>
        <w:jc w:val="center"/>
        <w:rPr>
          <w:rFonts w:ascii="Arial" w:hAnsi="Arial" w:cs="Arial"/>
          <w:b/>
          <w:sz w:val="24"/>
          <w:szCs w:val="24"/>
        </w:rPr>
      </w:pPr>
      <w:r w:rsidRPr="0084692E">
        <w:rPr>
          <w:rFonts w:ascii="Arial" w:hAnsi="Arial" w:cs="Arial"/>
          <w:b/>
          <w:sz w:val="24"/>
          <w:szCs w:val="24"/>
        </w:rPr>
        <w:t>РЕШЕНИЕ ПРОЕКТ</w:t>
      </w:r>
    </w:p>
    <w:p w:rsidR="00B71AF7" w:rsidRPr="0084692E" w:rsidRDefault="00B71AF7" w:rsidP="00B71AF7">
      <w:pPr>
        <w:spacing w:after="0"/>
        <w:rPr>
          <w:rFonts w:ascii="Arial" w:hAnsi="Arial" w:cs="Arial"/>
          <w:sz w:val="24"/>
          <w:szCs w:val="24"/>
        </w:rPr>
      </w:pPr>
    </w:p>
    <w:p w:rsidR="00B71AF7" w:rsidRPr="0084692E" w:rsidRDefault="00B71AF7" w:rsidP="00B71AF7">
      <w:pPr>
        <w:spacing w:after="0"/>
        <w:rPr>
          <w:rFonts w:ascii="Arial" w:hAnsi="Arial" w:cs="Arial"/>
          <w:sz w:val="24"/>
          <w:szCs w:val="24"/>
        </w:rPr>
      </w:pPr>
      <w:r w:rsidRPr="0084692E">
        <w:rPr>
          <w:rFonts w:ascii="Arial" w:hAnsi="Arial" w:cs="Arial"/>
          <w:sz w:val="24"/>
          <w:szCs w:val="24"/>
        </w:rPr>
        <w:t xml:space="preserve">п. Центральный         </w:t>
      </w:r>
      <w:r w:rsidRPr="0084692E">
        <w:rPr>
          <w:rFonts w:ascii="Arial" w:hAnsi="Arial" w:cs="Arial"/>
          <w:sz w:val="24"/>
          <w:szCs w:val="24"/>
        </w:rPr>
        <w:tab/>
      </w:r>
      <w:r w:rsidRPr="0084692E">
        <w:rPr>
          <w:rFonts w:ascii="Arial" w:hAnsi="Arial" w:cs="Arial"/>
          <w:sz w:val="24"/>
          <w:szCs w:val="24"/>
        </w:rPr>
        <w:tab/>
      </w:r>
      <w:r w:rsidRPr="0084692E">
        <w:rPr>
          <w:rFonts w:ascii="Arial" w:hAnsi="Arial" w:cs="Arial"/>
          <w:sz w:val="24"/>
          <w:szCs w:val="24"/>
        </w:rPr>
        <w:tab/>
      </w:r>
      <w:r w:rsidRPr="0084692E">
        <w:rPr>
          <w:rFonts w:ascii="Arial" w:hAnsi="Arial" w:cs="Arial"/>
          <w:sz w:val="24"/>
          <w:szCs w:val="24"/>
        </w:rPr>
        <w:tab/>
      </w:r>
      <w:r w:rsidRPr="0084692E">
        <w:rPr>
          <w:rFonts w:ascii="Arial" w:hAnsi="Arial" w:cs="Arial"/>
          <w:sz w:val="24"/>
          <w:szCs w:val="24"/>
        </w:rPr>
        <w:tab/>
      </w:r>
      <w:r w:rsidRPr="0084692E">
        <w:rPr>
          <w:rFonts w:ascii="Arial" w:hAnsi="Arial" w:cs="Arial"/>
          <w:sz w:val="24"/>
          <w:szCs w:val="24"/>
        </w:rPr>
        <w:tab/>
        <w:t xml:space="preserve">                       </w:t>
      </w:r>
      <w:r w:rsidRPr="0084692E">
        <w:rPr>
          <w:rFonts w:ascii="Arial" w:hAnsi="Arial" w:cs="Arial"/>
          <w:sz w:val="24"/>
          <w:szCs w:val="24"/>
        </w:rPr>
        <w:tab/>
        <w:t xml:space="preserve">      ПРОЕКТ        </w:t>
      </w:r>
    </w:p>
    <w:p w:rsidR="00B71AF7" w:rsidRPr="0084692E" w:rsidRDefault="00B71AF7" w:rsidP="00B71AF7">
      <w:pPr>
        <w:widowControl w:val="0"/>
        <w:autoSpaceDE w:val="0"/>
        <w:autoSpaceDN w:val="0"/>
        <w:adjustRightInd w:val="0"/>
        <w:spacing w:after="0"/>
        <w:rPr>
          <w:rFonts w:ascii="Arial" w:hAnsi="Arial" w:cs="Arial"/>
          <w:bCs/>
          <w:sz w:val="24"/>
          <w:szCs w:val="24"/>
        </w:rPr>
      </w:pPr>
    </w:p>
    <w:p w:rsidR="00B71AF7" w:rsidRPr="0084692E" w:rsidRDefault="00B71AF7" w:rsidP="00B71AF7">
      <w:pPr>
        <w:widowControl w:val="0"/>
        <w:autoSpaceDE w:val="0"/>
        <w:autoSpaceDN w:val="0"/>
        <w:adjustRightInd w:val="0"/>
        <w:spacing w:after="0"/>
        <w:jc w:val="center"/>
        <w:rPr>
          <w:rFonts w:ascii="Arial" w:hAnsi="Arial" w:cs="Arial"/>
          <w:bCs/>
          <w:sz w:val="24"/>
          <w:szCs w:val="24"/>
        </w:rPr>
      </w:pPr>
      <w:r w:rsidRPr="0084692E">
        <w:rPr>
          <w:rFonts w:ascii="Arial" w:hAnsi="Arial" w:cs="Arial"/>
          <w:b/>
          <w:sz w:val="24"/>
          <w:szCs w:val="24"/>
        </w:rPr>
        <w:t xml:space="preserve">О  местном бюджете муниципального образования Орловское сельское поселение </w:t>
      </w:r>
      <w:proofErr w:type="spellStart"/>
      <w:r w:rsidRPr="0084692E">
        <w:rPr>
          <w:rFonts w:ascii="Arial" w:hAnsi="Arial" w:cs="Arial"/>
          <w:b/>
          <w:sz w:val="24"/>
          <w:szCs w:val="24"/>
        </w:rPr>
        <w:t>Верхнекетского</w:t>
      </w:r>
      <w:proofErr w:type="spellEnd"/>
      <w:r w:rsidRPr="0084692E">
        <w:rPr>
          <w:rFonts w:ascii="Arial" w:hAnsi="Arial" w:cs="Arial"/>
          <w:b/>
          <w:sz w:val="24"/>
          <w:szCs w:val="24"/>
        </w:rPr>
        <w:t xml:space="preserve"> района Томской области на 2021 год и плановый период 2022 и 2023 годов</w:t>
      </w:r>
    </w:p>
    <w:p w:rsidR="00B71AF7" w:rsidRPr="0084692E" w:rsidRDefault="00B71AF7" w:rsidP="00B71AF7">
      <w:pPr>
        <w:spacing w:after="0"/>
        <w:rPr>
          <w:rFonts w:ascii="Arial" w:hAnsi="Arial" w:cs="Arial"/>
          <w:sz w:val="24"/>
          <w:szCs w:val="24"/>
        </w:rPr>
      </w:pPr>
    </w:p>
    <w:p w:rsidR="00B71AF7" w:rsidRPr="0084692E" w:rsidRDefault="00B71AF7" w:rsidP="00B71AF7">
      <w:pPr>
        <w:spacing w:after="0"/>
        <w:jc w:val="both"/>
        <w:rPr>
          <w:rFonts w:ascii="Arial" w:hAnsi="Arial" w:cs="Arial"/>
          <w:sz w:val="24"/>
          <w:szCs w:val="24"/>
        </w:rPr>
      </w:pPr>
      <w:r w:rsidRPr="0084692E">
        <w:rPr>
          <w:rFonts w:ascii="Arial" w:hAnsi="Arial" w:cs="Arial"/>
          <w:sz w:val="24"/>
          <w:szCs w:val="24"/>
        </w:rPr>
        <w:t xml:space="preserve"> </w:t>
      </w:r>
      <w:r w:rsidRPr="0084692E">
        <w:rPr>
          <w:rFonts w:ascii="Arial" w:hAnsi="Arial" w:cs="Arial"/>
          <w:sz w:val="24"/>
          <w:szCs w:val="24"/>
        </w:rPr>
        <w:tab/>
      </w:r>
      <w:proofErr w:type="gramStart"/>
      <w:r w:rsidRPr="0084692E">
        <w:rPr>
          <w:rFonts w:ascii="Arial" w:hAnsi="Arial" w:cs="Arial"/>
          <w:sz w:val="24"/>
          <w:szCs w:val="24"/>
        </w:rPr>
        <w:t xml:space="preserve">Рассмотрев представленный Администрацией Орловского сельского поселения проект местного бюджета муниципального образования Орловское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2021  год и плановый период 2022 и 2023 годов,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Орловское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Положением о бюджетном процессе</w:t>
      </w:r>
      <w:proofErr w:type="gramEnd"/>
      <w:r w:rsidRPr="0084692E">
        <w:rPr>
          <w:rFonts w:ascii="Arial" w:hAnsi="Arial" w:cs="Arial"/>
          <w:sz w:val="24"/>
          <w:szCs w:val="24"/>
        </w:rPr>
        <w:t xml:space="preserve"> в муниципальном образовании Орловское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w:t>
      </w:r>
      <w:proofErr w:type="gramStart"/>
      <w:r w:rsidRPr="0084692E">
        <w:rPr>
          <w:rFonts w:ascii="Arial" w:hAnsi="Arial" w:cs="Arial"/>
          <w:sz w:val="24"/>
          <w:szCs w:val="24"/>
        </w:rPr>
        <w:t>от</w:t>
      </w:r>
      <w:proofErr w:type="gramEnd"/>
      <w:r w:rsidRPr="0084692E">
        <w:rPr>
          <w:rFonts w:ascii="Arial" w:hAnsi="Arial" w:cs="Arial"/>
          <w:sz w:val="24"/>
          <w:szCs w:val="24"/>
        </w:rPr>
        <w:t xml:space="preserve"> ____________________</w:t>
      </w:r>
    </w:p>
    <w:p w:rsidR="00B71AF7" w:rsidRPr="0084692E" w:rsidRDefault="00B71AF7" w:rsidP="00B71AF7">
      <w:pPr>
        <w:spacing w:after="0"/>
        <w:jc w:val="both"/>
        <w:rPr>
          <w:rFonts w:ascii="Arial" w:hAnsi="Arial" w:cs="Arial"/>
          <w:b/>
          <w:i/>
          <w:sz w:val="24"/>
          <w:szCs w:val="24"/>
        </w:rPr>
      </w:pPr>
      <w:r w:rsidRPr="0084692E">
        <w:rPr>
          <w:rFonts w:ascii="Arial" w:hAnsi="Arial" w:cs="Arial"/>
          <w:b/>
          <w:i/>
          <w:sz w:val="24"/>
          <w:szCs w:val="24"/>
        </w:rPr>
        <w:t xml:space="preserve">                                         </w:t>
      </w:r>
    </w:p>
    <w:p w:rsidR="00B71AF7" w:rsidRPr="0084692E" w:rsidRDefault="00B71AF7" w:rsidP="00B71AF7">
      <w:pPr>
        <w:spacing w:after="0"/>
        <w:jc w:val="center"/>
        <w:rPr>
          <w:rFonts w:ascii="Arial" w:hAnsi="Arial" w:cs="Arial"/>
          <w:sz w:val="24"/>
          <w:szCs w:val="24"/>
        </w:rPr>
      </w:pPr>
      <w:r w:rsidRPr="0084692E">
        <w:rPr>
          <w:rFonts w:ascii="Arial" w:hAnsi="Arial" w:cs="Arial"/>
          <w:sz w:val="24"/>
          <w:szCs w:val="24"/>
        </w:rPr>
        <w:t>Совет Орловского сельского поселения</w:t>
      </w:r>
    </w:p>
    <w:p w:rsidR="00B71AF7" w:rsidRPr="0084692E" w:rsidRDefault="00B71AF7" w:rsidP="00B71AF7">
      <w:pPr>
        <w:spacing w:after="0"/>
        <w:jc w:val="center"/>
        <w:rPr>
          <w:rFonts w:ascii="Arial" w:hAnsi="Arial" w:cs="Arial"/>
          <w:sz w:val="24"/>
          <w:szCs w:val="24"/>
        </w:rPr>
      </w:pPr>
      <w:r w:rsidRPr="0084692E">
        <w:rPr>
          <w:rFonts w:ascii="Arial" w:hAnsi="Arial" w:cs="Arial"/>
          <w:sz w:val="24"/>
          <w:szCs w:val="24"/>
        </w:rPr>
        <w:t>решил:</w:t>
      </w:r>
    </w:p>
    <w:p w:rsidR="00B71AF7" w:rsidRPr="0084692E" w:rsidRDefault="00B71AF7" w:rsidP="00B71AF7">
      <w:pPr>
        <w:spacing w:after="0"/>
        <w:ind w:firstLine="709"/>
        <w:jc w:val="both"/>
        <w:rPr>
          <w:rFonts w:ascii="Arial" w:hAnsi="Arial" w:cs="Arial"/>
          <w:color w:val="000000"/>
          <w:sz w:val="24"/>
          <w:szCs w:val="24"/>
        </w:rPr>
      </w:pPr>
      <w:r w:rsidRPr="0084692E">
        <w:rPr>
          <w:rFonts w:ascii="Arial" w:hAnsi="Arial" w:cs="Arial"/>
          <w:b/>
          <w:sz w:val="24"/>
          <w:szCs w:val="24"/>
        </w:rPr>
        <w:t>Статья 1</w:t>
      </w:r>
      <w:r w:rsidRPr="0084692E">
        <w:rPr>
          <w:rFonts w:ascii="Arial" w:hAnsi="Arial" w:cs="Arial"/>
          <w:sz w:val="24"/>
          <w:szCs w:val="24"/>
        </w:rPr>
        <w:t xml:space="preserve"> </w:t>
      </w:r>
    </w:p>
    <w:p w:rsidR="00B71AF7" w:rsidRPr="0084692E" w:rsidRDefault="00B71AF7" w:rsidP="00B71AF7">
      <w:pPr>
        <w:spacing w:after="0"/>
        <w:ind w:firstLine="709"/>
        <w:jc w:val="both"/>
        <w:rPr>
          <w:rFonts w:ascii="Arial" w:hAnsi="Arial" w:cs="Arial"/>
          <w:color w:val="000000"/>
          <w:sz w:val="24"/>
          <w:szCs w:val="24"/>
        </w:rPr>
      </w:pPr>
      <w:r w:rsidRPr="0084692E">
        <w:rPr>
          <w:rFonts w:ascii="Arial" w:hAnsi="Arial" w:cs="Arial"/>
          <w:color w:val="000000"/>
          <w:sz w:val="24"/>
          <w:szCs w:val="24"/>
        </w:rPr>
        <w:t xml:space="preserve">1. Утвердить основные характеристики проекта местного бюджета муниципального образования Орловское сельское поселение </w:t>
      </w:r>
      <w:proofErr w:type="spellStart"/>
      <w:r w:rsidRPr="0084692E">
        <w:rPr>
          <w:rFonts w:ascii="Arial" w:hAnsi="Arial" w:cs="Arial"/>
          <w:color w:val="000000"/>
          <w:sz w:val="24"/>
          <w:szCs w:val="24"/>
        </w:rPr>
        <w:t>Верхнекетского</w:t>
      </w:r>
      <w:proofErr w:type="spellEnd"/>
      <w:r w:rsidRPr="0084692E">
        <w:rPr>
          <w:rFonts w:ascii="Arial" w:hAnsi="Arial" w:cs="Arial"/>
          <w:color w:val="000000"/>
          <w:sz w:val="24"/>
          <w:szCs w:val="24"/>
        </w:rPr>
        <w:t xml:space="preserve"> района Томской области (далее – Орловское сельское поселение) на 2021 год:</w:t>
      </w:r>
    </w:p>
    <w:p w:rsidR="00B71AF7" w:rsidRPr="0084692E" w:rsidRDefault="00B71AF7" w:rsidP="00B71AF7">
      <w:pPr>
        <w:spacing w:after="0"/>
        <w:ind w:firstLine="709"/>
        <w:jc w:val="both"/>
        <w:rPr>
          <w:rFonts w:ascii="Arial" w:hAnsi="Arial" w:cs="Arial"/>
          <w:color w:val="000000"/>
          <w:sz w:val="24"/>
          <w:szCs w:val="24"/>
        </w:rPr>
      </w:pPr>
      <w:r w:rsidRPr="0084692E">
        <w:rPr>
          <w:rFonts w:ascii="Arial" w:hAnsi="Arial" w:cs="Arial"/>
          <w:color w:val="000000"/>
          <w:sz w:val="24"/>
          <w:szCs w:val="24"/>
        </w:rPr>
        <w:t>1) прогнозируемый общий объем доходов местного бюджета  в сумме 20304,3 тыс. рублей, в том числе налоговые и неналоговые доходы в сумме 1078,8 тыс. рублей, безвозмездные поступления в сумме 19225,5 тыс. рублей;</w:t>
      </w:r>
    </w:p>
    <w:p w:rsidR="00B71AF7" w:rsidRPr="0084692E" w:rsidRDefault="00B71AF7" w:rsidP="00B71AF7">
      <w:pPr>
        <w:spacing w:after="0"/>
        <w:ind w:firstLine="709"/>
        <w:jc w:val="both"/>
        <w:rPr>
          <w:rFonts w:ascii="Arial" w:hAnsi="Arial" w:cs="Arial"/>
          <w:color w:val="000000"/>
          <w:sz w:val="24"/>
          <w:szCs w:val="24"/>
        </w:rPr>
      </w:pPr>
      <w:r w:rsidRPr="0084692E">
        <w:rPr>
          <w:rFonts w:ascii="Arial" w:hAnsi="Arial" w:cs="Arial"/>
          <w:color w:val="000000"/>
          <w:sz w:val="24"/>
          <w:szCs w:val="24"/>
        </w:rPr>
        <w:t>2) общий объем расходов местного бюджета в сумме 20304,3 тыс. рублей;</w:t>
      </w:r>
    </w:p>
    <w:p w:rsidR="00B71AF7" w:rsidRPr="0084692E" w:rsidRDefault="00B71AF7" w:rsidP="00B71AF7">
      <w:pPr>
        <w:spacing w:after="0"/>
        <w:ind w:firstLine="709"/>
        <w:jc w:val="both"/>
        <w:rPr>
          <w:rFonts w:ascii="Arial" w:hAnsi="Arial" w:cs="Arial"/>
          <w:color w:val="000000"/>
          <w:sz w:val="24"/>
          <w:szCs w:val="24"/>
        </w:rPr>
      </w:pPr>
      <w:r w:rsidRPr="0084692E">
        <w:rPr>
          <w:rFonts w:ascii="Arial" w:hAnsi="Arial" w:cs="Arial"/>
          <w:color w:val="000000"/>
          <w:sz w:val="24"/>
          <w:szCs w:val="24"/>
        </w:rPr>
        <w:t xml:space="preserve">2. Утвердить основные характеристики проекта местного бюджета муниципального образования Орловское сельское поселение </w:t>
      </w:r>
      <w:proofErr w:type="spellStart"/>
      <w:r w:rsidRPr="0084692E">
        <w:rPr>
          <w:rFonts w:ascii="Arial" w:hAnsi="Arial" w:cs="Arial"/>
          <w:color w:val="000000"/>
          <w:sz w:val="24"/>
          <w:szCs w:val="24"/>
        </w:rPr>
        <w:t>Верхнекетского</w:t>
      </w:r>
      <w:proofErr w:type="spellEnd"/>
      <w:r w:rsidRPr="0084692E">
        <w:rPr>
          <w:rFonts w:ascii="Arial" w:hAnsi="Arial" w:cs="Arial"/>
          <w:color w:val="000000"/>
          <w:sz w:val="24"/>
          <w:szCs w:val="24"/>
        </w:rPr>
        <w:t xml:space="preserve"> района Томской области (далее – Орловское сельское поселение) на 2022-2023 годы:</w:t>
      </w:r>
    </w:p>
    <w:p w:rsidR="00B71AF7" w:rsidRPr="0084692E" w:rsidRDefault="00B71AF7" w:rsidP="00B71AF7">
      <w:pPr>
        <w:spacing w:after="0"/>
        <w:ind w:firstLine="709"/>
        <w:jc w:val="both"/>
        <w:rPr>
          <w:rFonts w:ascii="Arial" w:hAnsi="Arial" w:cs="Arial"/>
          <w:color w:val="000000"/>
          <w:sz w:val="24"/>
          <w:szCs w:val="24"/>
        </w:rPr>
      </w:pPr>
      <w:proofErr w:type="gramStart"/>
      <w:r w:rsidRPr="0084692E">
        <w:rPr>
          <w:rFonts w:ascii="Arial" w:hAnsi="Arial" w:cs="Arial"/>
          <w:color w:val="000000"/>
          <w:sz w:val="24"/>
          <w:szCs w:val="24"/>
        </w:rPr>
        <w:lastRenderedPageBreak/>
        <w:t>1) прогнозируемый общий объем доходов местного бюджета на 2022 год в сумме 20308,6 тыс. рублей, в том числе налоговые и неналоговые доходы в сумме 1104 тыс. рублей, безвозмездные поступления в сумме  19204,6 тыс. рублей и на 2023 год в сумме 20342,6 тыс. рублей, в том числе налоговые и неналоговые доходы в сумме 1149,2 тыс. рублей, безвозмездные поступления в сумме  19193,4</w:t>
      </w:r>
      <w:proofErr w:type="gramEnd"/>
      <w:r w:rsidRPr="0084692E">
        <w:rPr>
          <w:rFonts w:ascii="Arial" w:hAnsi="Arial" w:cs="Arial"/>
          <w:color w:val="000000"/>
          <w:sz w:val="24"/>
          <w:szCs w:val="24"/>
        </w:rPr>
        <w:t xml:space="preserve"> тыс. рублей;</w:t>
      </w:r>
    </w:p>
    <w:p w:rsidR="00B71AF7" w:rsidRPr="0084692E" w:rsidRDefault="00B71AF7" w:rsidP="00B71AF7">
      <w:pPr>
        <w:spacing w:after="0"/>
        <w:ind w:firstLine="709"/>
        <w:jc w:val="both"/>
        <w:rPr>
          <w:rFonts w:ascii="Arial" w:hAnsi="Arial" w:cs="Arial"/>
          <w:color w:val="000000"/>
          <w:sz w:val="24"/>
          <w:szCs w:val="24"/>
        </w:rPr>
      </w:pPr>
      <w:r w:rsidRPr="0084692E">
        <w:rPr>
          <w:rFonts w:ascii="Arial" w:hAnsi="Arial" w:cs="Arial"/>
          <w:color w:val="000000"/>
          <w:sz w:val="24"/>
          <w:szCs w:val="24"/>
        </w:rPr>
        <w:t>2) прогнозируемый общий объем расходов местного бюджета на 2022 год в сумме 20308,6 тыс. рублей</w:t>
      </w:r>
      <w:proofErr w:type="gramStart"/>
      <w:r w:rsidRPr="0084692E">
        <w:rPr>
          <w:rFonts w:ascii="Arial" w:hAnsi="Arial" w:cs="Arial"/>
          <w:color w:val="000000"/>
          <w:sz w:val="24"/>
          <w:szCs w:val="24"/>
        </w:rPr>
        <w:t xml:space="preserve"> ,</w:t>
      </w:r>
      <w:proofErr w:type="gramEnd"/>
      <w:r w:rsidRPr="0084692E">
        <w:rPr>
          <w:rFonts w:ascii="Arial" w:hAnsi="Arial" w:cs="Arial"/>
          <w:color w:val="000000"/>
          <w:sz w:val="24"/>
          <w:szCs w:val="24"/>
        </w:rPr>
        <w:t xml:space="preserve"> в том числе условно утвержденные расходы  в сумме 149,1 тыс. рублей; прогнозируемый общий объем расходов местного бюджета на 2023 год в сумме 20342,6 тыс. рублей, в том числе условно утвержденные расходы - в сумме 300 тыс. рублей</w:t>
      </w:r>
    </w:p>
    <w:p w:rsidR="00B71AF7" w:rsidRPr="0084692E" w:rsidRDefault="00B71AF7" w:rsidP="00B71AF7">
      <w:pPr>
        <w:spacing w:after="0"/>
        <w:ind w:firstLine="709"/>
        <w:rPr>
          <w:rFonts w:ascii="Arial" w:hAnsi="Arial" w:cs="Arial"/>
          <w:b/>
          <w:sz w:val="24"/>
          <w:szCs w:val="24"/>
        </w:rPr>
      </w:pPr>
    </w:p>
    <w:p w:rsidR="00B71AF7" w:rsidRPr="0084692E" w:rsidRDefault="00B71AF7" w:rsidP="00B71AF7">
      <w:pPr>
        <w:spacing w:after="0"/>
        <w:ind w:firstLine="709"/>
        <w:rPr>
          <w:rFonts w:ascii="Arial" w:hAnsi="Arial" w:cs="Arial"/>
          <w:b/>
          <w:sz w:val="24"/>
          <w:szCs w:val="24"/>
        </w:rPr>
      </w:pPr>
      <w:r w:rsidRPr="0084692E">
        <w:rPr>
          <w:rFonts w:ascii="Arial" w:hAnsi="Arial" w:cs="Arial"/>
          <w:b/>
          <w:sz w:val="24"/>
          <w:szCs w:val="24"/>
        </w:rPr>
        <w:t>Статья 2</w:t>
      </w:r>
    </w:p>
    <w:p w:rsidR="00B71AF7" w:rsidRPr="0084692E" w:rsidRDefault="00B71AF7" w:rsidP="00B71AF7">
      <w:pPr>
        <w:spacing w:after="0"/>
        <w:ind w:firstLine="709"/>
        <w:rPr>
          <w:rFonts w:ascii="Arial" w:hAnsi="Arial" w:cs="Arial"/>
          <w:b/>
          <w:sz w:val="24"/>
          <w:szCs w:val="24"/>
        </w:rPr>
      </w:pPr>
      <w:r w:rsidRPr="0084692E">
        <w:rPr>
          <w:rFonts w:ascii="Arial" w:hAnsi="Arial" w:cs="Arial"/>
          <w:sz w:val="24"/>
          <w:szCs w:val="24"/>
        </w:rPr>
        <w:t>Утвердить:</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1) перечень главных администраторов доходов местного бюджета - органов местного самоуправления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и закрепляемые за ними виды доходов на 2021 год и  плановый период 2022 и 2023 годы  согласно приложению 1 к настоящему решению;</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2) перечень  главных администраторов доходов местного бюджета– </w:t>
      </w:r>
      <w:proofErr w:type="gramStart"/>
      <w:r w:rsidRPr="0084692E">
        <w:rPr>
          <w:rFonts w:ascii="Arial" w:hAnsi="Arial" w:cs="Arial"/>
          <w:sz w:val="24"/>
          <w:szCs w:val="24"/>
        </w:rPr>
        <w:t>те</w:t>
      </w:r>
      <w:proofErr w:type="gramEnd"/>
      <w:r w:rsidRPr="0084692E">
        <w:rPr>
          <w:rFonts w:ascii="Arial" w:hAnsi="Arial" w:cs="Arial"/>
          <w:sz w:val="24"/>
          <w:szCs w:val="24"/>
        </w:rPr>
        <w:t>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2021 год  и  плановый период 2022 и 2023 годы согласно приложению 2 к настоящему решению;</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3) перечень главных </w:t>
      </w:r>
      <w:proofErr w:type="gramStart"/>
      <w:r w:rsidRPr="0084692E">
        <w:rPr>
          <w:rFonts w:ascii="Arial" w:hAnsi="Arial" w:cs="Arial"/>
          <w:sz w:val="24"/>
          <w:szCs w:val="24"/>
        </w:rPr>
        <w:t xml:space="preserve">администраторов источников финансирования дефицита местного бюджета </w:t>
      </w:r>
      <w:r w:rsidRPr="0084692E">
        <w:rPr>
          <w:rFonts w:ascii="Arial" w:hAnsi="Arial" w:cs="Arial"/>
          <w:color w:val="000000"/>
          <w:sz w:val="24"/>
          <w:szCs w:val="24"/>
        </w:rPr>
        <w:t>муниципального образования</w:t>
      </w:r>
      <w:proofErr w:type="gramEnd"/>
      <w:r w:rsidRPr="0084692E">
        <w:rPr>
          <w:rFonts w:ascii="Arial" w:hAnsi="Arial" w:cs="Arial"/>
          <w:color w:val="000000"/>
          <w:sz w:val="24"/>
          <w:szCs w:val="24"/>
        </w:rPr>
        <w:t xml:space="preserve"> Орловское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2021 год и на плановый период 2022-2023 годы согласно приложению 3 к настоящему решению;</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4) распределение доходов  местного бюджета  </w:t>
      </w:r>
      <w:r w:rsidRPr="0084692E">
        <w:rPr>
          <w:rFonts w:ascii="Arial" w:hAnsi="Arial" w:cs="Arial"/>
          <w:color w:val="000000"/>
          <w:sz w:val="24"/>
          <w:szCs w:val="24"/>
        </w:rPr>
        <w:t xml:space="preserve">муниципального образования Орловское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2021 год и  плановый период 2022 и 2023 годов по видам доходов бюджетной классификации Российской Федерации согласно приложению 4 к настоящему решению;</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5) объём межбюджетных трансфертов бюджету </w:t>
      </w:r>
      <w:r w:rsidRPr="0084692E">
        <w:rPr>
          <w:rFonts w:ascii="Arial" w:hAnsi="Arial" w:cs="Arial"/>
          <w:color w:val="000000"/>
          <w:sz w:val="24"/>
          <w:szCs w:val="24"/>
        </w:rPr>
        <w:t xml:space="preserve">муниципального образования Орловское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от других бюджетов бюджетной системы Российской Федерации на 2021 год и на плановый период 2022-2023 годов  согласно приложению 5 к настоящему решению;</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6) источники финансирования дефицита местного бюджета </w:t>
      </w:r>
      <w:r w:rsidRPr="0084692E">
        <w:rPr>
          <w:rFonts w:ascii="Arial" w:hAnsi="Arial" w:cs="Arial"/>
          <w:color w:val="000000"/>
          <w:sz w:val="24"/>
          <w:szCs w:val="24"/>
        </w:rPr>
        <w:t xml:space="preserve">муниципального образования Орловское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2021 год и  плановый период 2022 и 2023 годов согласно приложению 6 к настоящему решению;</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8) перечень главных распорядителей средств местного бюджета </w:t>
      </w:r>
      <w:r w:rsidRPr="0084692E">
        <w:rPr>
          <w:rFonts w:ascii="Arial" w:hAnsi="Arial" w:cs="Arial"/>
          <w:color w:val="000000"/>
          <w:sz w:val="24"/>
          <w:szCs w:val="24"/>
        </w:rPr>
        <w:t>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2021 год и  плановый период 2022 и 2023 года согласно приложению 7 к настоящему решению.</w:t>
      </w:r>
    </w:p>
    <w:p w:rsidR="00B71AF7" w:rsidRPr="0084692E" w:rsidRDefault="00B71AF7" w:rsidP="00B71AF7">
      <w:pPr>
        <w:spacing w:after="0"/>
        <w:ind w:firstLine="709"/>
        <w:jc w:val="both"/>
        <w:rPr>
          <w:rFonts w:ascii="Arial" w:hAnsi="Arial" w:cs="Arial"/>
          <w:sz w:val="24"/>
          <w:szCs w:val="24"/>
        </w:rPr>
      </w:pPr>
    </w:p>
    <w:p w:rsidR="00B71AF7" w:rsidRPr="0084692E" w:rsidRDefault="00B71AF7" w:rsidP="00B71AF7">
      <w:pPr>
        <w:spacing w:after="0"/>
        <w:ind w:firstLine="709"/>
        <w:jc w:val="both"/>
        <w:rPr>
          <w:rFonts w:ascii="Arial" w:hAnsi="Arial" w:cs="Arial"/>
          <w:b/>
          <w:sz w:val="24"/>
          <w:szCs w:val="24"/>
        </w:rPr>
      </w:pPr>
      <w:r w:rsidRPr="0084692E">
        <w:rPr>
          <w:rFonts w:ascii="Arial" w:hAnsi="Arial" w:cs="Arial"/>
          <w:b/>
          <w:sz w:val="24"/>
          <w:szCs w:val="24"/>
        </w:rPr>
        <w:lastRenderedPageBreak/>
        <w:t>Статья 3</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1. </w:t>
      </w:r>
      <w:proofErr w:type="gramStart"/>
      <w:r w:rsidRPr="0084692E">
        <w:rPr>
          <w:rFonts w:ascii="Arial" w:hAnsi="Arial" w:cs="Arial"/>
          <w:sz w:val="24"/>
          <w:szCs w:val="24"/>
        </w:rPr>
        <w:t xml:space="preserve">Утвердить объём иных межбюджетных трансфертов бюджету муниципального образования </w:t>
      </w:r>
      <w:proofErr w:type="spellStart"/>
      <w:r w:rsidRPr="0084692E">
        <w:rPr>
          <w:rFonts w:ascii="Arial" w:hAnsi="Arial" w:cs="Arial"/>
          <w:sz w:val="24"/>
          <w:szCs w:val="24"/>
        </w:rPr>
        <w:t>Верхнекетский</w:t>
      </w:r>
      <w:proofErr w:type="spellEnd"/>
      <w:r w:rsidRPr="0084692E">
        <w:rPr>
          <w:rFonts w:ascii="Arial" w:hAnsi="Arial" w:cs="Arial"/>
          <w:sz w:val="24"/>
          <w:szCs w:val="24"/>
        </w:rPr>
        <w:t xml:space="preserve"> район из местного бюджета </w:t>
      </w:r>
      <w:r w:rsidRPr="0084692E">
        <w:rPr>
          <w:rFonts w:ascii="Arial" w:hAnsi="Arial" w:cs="Arial"/>
          <w:color w:val="000000"/>
          <w:sz w:val="24"/>
          <w:szCs w:val="24"/>
        </w:rPr>
        <w:t>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осуществление части  полномочий по решению вопросов местного значения поселения в соответствии с заключенными соглашениями на 2021 год и  плановый период 2022 и 2023 годы в сумме  159,6 тыс. руб.</w:t>
      </w:r>
      <w:proofErr w:type="gramEnd"/>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2. </w:t>
      </w:r>
      <w:proofErr w:type="gramStart"/>
      <w:r w:rsidRPr="0084692E">
        <w:rPr>
          <w:rFonts w:ascii="Arial" w:hAnsi="Arial" w:cs="Arial"/>
          <w:sz w:val="24"/>
          <w:szCs w:val="24"/>
        </w:rPr>
        <w:t xml:space="preserve">Утвердить распределение указанных в настоящей статье иных межбюджетных трансфертов бюджету муниципального образования </w:t>
      </w:r>
      <w:proofErr w:type="spellStart"/>
      <w:r w:rsidRPr="0084692E">
        <w:rPr>
          <w:rFonts w:ascii="Arial" w:hAnsi="Arial" w:cs="Arial"/>
          <w:sz w:val="24"/>
          <w:szCs w:val="24"/>
        </w:rPr>
        <w:t>Верхнекетский</w:t>
      </w:r>
      <w:proofErr w:type="spellEnd"/>
      <w:r w:rsidRPr="0084692E">
        <w:rPr>
          <w:rFonts w:ascii="Arial" w:hAnsi="Arial" w:cs="Arial"/>
          <w:sz w:val="24"/>
          <w:szCs w:val="24"/>
        </w:rPr>
        <w:t xml:space="preserve"> район Томской области из местного бюджета </w:t>
      </w:r>
      <w:r w:rsidRPr="0084692E">
        <w:rPr>
          <w:rFonts w:ascii="Arial" w:hAnsi="Arial" w:cs="Arial"/>
          <w:color w:val="000000"/>
          <w:sz w:val="24"/>
          <w:szCs w:val="24"/>
        </w:rPr>
        <w:t>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осуществление части  полномочий по решению вопросов местного значения поселения в соответствии с заключенными соглашениями на 2021 год и плановый период  2022 и 2023 годов  согласно приложению 8 к настоящему решению.</w:t>
      </w:r>
      <w:proofErr w:type="gramEnd"/>
    </w:p>
    <w:p w:rsidR="00B71AF7" w:rsidRPr="0084692E" w:rsidRDefault="00B71AF7" w:rsidP="0084692E">
      <w:pPr>
        <w:pStyle w:val="ConsPlusNonformat"/>
        <w:widowControl/>
        <w:ind w:firstLine="720"/>
        <w:jc w:val="both"/>
        <w:rPr>
          <w:rFonts w:ascii="Arial" w:hAnsi="Arial" w:cs="Arial"/>
          <w:sz w:val="24"/>
          <w:szCs w:val="24"/>
        </w:rPr>
      </w:pPr>
      <w:r w:rsidRPr="0084692E">
        <w:rPr>
          <w:rFonts w:ascii="Arial" w:hAnsi="Arial" w:cs="Arial"/>
          <w:sz w:val="24"/>
          <w:szCs w:val="24"/>
        </w:rPr>
        <w:t xml:space="preserve">3. Утвердить порядок предоставления иных межбюджетных трансфертов  из бюджета </w:t>
      </w:r>
      <w:r w:rsidRPr="0084692E">
        <w:rPr>
          <w:rFonts w:ascii="Arial" w:hAnsi="Arial" w:cs="Arial"/>
          <w:color w:val="000000"/>
          <w:sz w:val="24"/>
          <w:szCs w:val="24"/>
        </w:rPr>
        <w:t>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бюджету муниципального образования  </w:t>
      </w:r>
      <w:proofErr w:type="spellStart"/>
      <w:r w:rsidRPr="0084692E">
        <w:rPr>
          <w:rFonts w:ascii="Arial" w:hAnsi="Arial" w:cs="Arial"/>
          <w:sz w:val="24"/>
          <w:szCs w:val="24"/>
        </w:rPr>
        <w:t>Верхнекетский</w:t>
      </w:r>
      <w:proofErr w:type="spellEnd"/>
      <w:r w:rsidRPr="0084692E">
        <w:rPr>
          <w:rFonts w:ascii="Arial" w:hAnsi="Arial" w:cs="Arial"/>
          <w:sz w:val="24"/>
          <w:szCs w:val="24"/>
        </w:rPr>
        <w:t xml:space="preserve"> район Томской области согласно приложению 9 к настоящему решению.</w:t>
      </w:r>
    </w:p>
    <w:p w:rsidR="00B71AF7" w:rsidRPr="0084692E" w:rsidRDefault="00B71AF7" w:rsidP="00B71AF7">
      <w:pPr>
        <w:spacing w:after="0"/>
        <w:ind w:firstLine="709"/>
        <w:jc w:val="both"/>
        <w:rPr>
          <w:rFonts w:ascii="Arial" w:hAnsi="Arial" w:cs="Arial"/>
          <w:b/>
          <w:bCs/>
          <w:sz w:val="24"/>
          <w:szCs w:val="24"/>
        </w:rPr>
      </w:pPr>
      <w:r w:rsidRPr="0084692E">
        <w:rPr>
          <w:rFonts w:ascii="Arial" w:hAnsi="Arial" w:cs="Arial"/>
          <w:b/>
          <w:bCs/>
          <w:sz w:val="24"/>
          <w:szCs w:val="24"/>
        </w:rPr>
        <w:t>Статья 4</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w:t>
      </w:r>
      <w:r w:rsidRPr="0084692E">
        <w:rPr>
          <w:rFonts w:ascii="Arial" w:hAnsi="Arial" w:cs="Arial"/>
          <w:color w:val="000000"/>
          <w:sz w:val="24"/>
          <w:szCs w:val="24"/>
        </w:rPr>
        <w:t xml:space="preserve"> бюджета Орловского сельского поселения </w:t>
      </w:r>
      <w:proofErr w:type="spellStart"/>
      <w:r w:rsidRPr="0084692E">
        <w:rPr>
          <w:rFonts w:ascii="Arial" w:hAnsi="Arial" w:cs="Arial"/>
          <w:color w:val="000000"/>
          <w:sz w:val="24"/>
          <w:szCs w:val="24"/>
        </w:rPr>
        <w:t>Верхнекетского</w:t>
      </w:r>
      <w:proofErr w:type="spellEnd"/>
      <w:r w:rsidRPr="0084692E">
        <w:rPr>
          <w:rFonts w:ascii="Arial" w:hAnsi="Arial" w:cs="Arial"/>
          <w:color w:val="000000"/>
          <w:sz w:val="24"/>
          <w:szCs w:val="24"/>
        </w:rPr>
        <w:t xml:space="preserve"> района Томской области</w:t>
      </w:r>
      <w:r w:rsidRPr="0084692E">
        <w:rPr>
          <w:rFonts w:ascii="Arial" w:hAnsi="Arial" w:cs="Arial"/>
          <w:sz w:val="24"/>
          <w:szCs w:val="24"/>
        </w:rPr>
        <w:t xml:space="preserve"> на 2021 год и  плановый период 2022 и 2023 годы согласно приложению 10  к настоящему Решению.</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местного бюджета </w:t>
      </w:r>
      <w:r w:rsidRPr="0084692E">
        <w:rPr>
          <w:rFonts w:ascii="Arial" w:hAnsi="Arial" w:cs="Arial"/>
          <w:color w:val="000000"/>
          <w:sz w:val="24"/>
          <w:szCs w:val="24"/>
        </w:rPr>
        <w:t>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2021 год и  плановый период 2022 и 2023 годов</w:t>
      </w:r>
      <w:proofErr w:type="gramStart"/>
      <w:r w:rsidRPr="0084692E">
        <w:rPr>
          <w:rFonts w:ascii="Arial" w:hAnsi="Arial" w:cs="Arial"/>
          <w:sz w:val="24"/>
          <w:szCs w:val="24"/>
        </w:rPr>
        <w:t xml:space="preserve"> ,</w:t>
      </w:r>
      <w:proofErr w:type="gramEnd"/>
      <w:r w:rsidRPr="0084692E">
        <w:rPr>
          <w:rFonts w:ascii="Arial" w:hAnsi="Arial" w:cs="Arial"/>
          <w:sz w:val="24"/>
          <w:szCs w:val="24"/>
        </w:rPr>
        <w:t xml:space="preserve"> согласно приложению 11 к настоящему Решению.</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3. Утвердить ведомственную структуру расходов местного бюджета </w:t>
      </w:r>
      <w:r w:rsidRPr="0084692E">
        <w:rPr>
          <w:rFonts w:ascii="Arial" w:hAnsi="Arial" w:cs="Arial"/>
          <w:color w:val="000000"/>
          <w:sz w:val="24"/>
          <w:szCs w:val="24"/>
        </w:rPr>
        <w:t>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2021 год и  плановый период 2022 и 2023 годов, согласно приложению 12 к настоящему Решению.</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 xml:space="preserve">4. Утвердить объем бюджетных ассигнований дорожного фонда муниципального образования </w:t>
      </w:r>
      <w:r w:rsidRPr="0084692E">
        <w:rPr>
          <w:rFonts w:ascii="Arial" w:hAnsi="Arial" w:cs="Arial"/>
          <w:color w:val="000000"/>
          <w:sz w:val="24"/>
          <w:szCs w:val="24"/>
        </w:rPr>
        <w:t>Орловского</w:t>
      </w:r>
      <w:r w:rsidRPr="0084692E">
        <w:rPr>
          <w:rFonts w:ascii="Arial" w:hAnsi="Arial" w:cs="Arial"/>
          <w:sz w:val="24"/>
          <w:szCs w:val="24"/>
        </w:rPr>
        <w:t xml:space="preserve">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2021 год в сумме 343,0 тыс. рублей, на 2022 год в сумме 358,0 тыс. рублей, 392,0 тыс. рублей</w:t>
      </w:r>
    </w:p>
    <w:p w:rsidR="00B71AF7" w:rsidRDefault="00B71AF7" w:rsidP="00B71AF7">
      <w:pPr>
        <w:spacing w:after="0"/>
        <w:ind w:firstLine="709"/>
        <w:jc w:val="both"/>
        <w:rPr>
          <w:rFonts w:ascii="Arial" w:hAnsi="Arial" w:cs="Arial"/>
          <w:b/>
          <w:sz w:val="24"/>
          <w:szCs w:val="24"/>
        </w:rPr>
      </w:pPr>
    </w:p>
    <w:p w:rsidR="0084692E" w:rsidRDefault="0084692E" w:rsidP="00B71AF7">
      <w:pPr>
        <w:spacing w:after="0"/>
        <w:ind w:firstLine="709"/>
        <w:jc w:val="both"/>
        <w:rPr>
          <w:rFonts w:ascii="Arial" w:hAnsi="Arial" w:cs="Arial"/>
          <w:b/>
          <w:sz w:val="24"/>
          <w:szCs w:val="24"/>
        </w:rPr>
      </w:pPr>
    </w:p>
    <w:p w:rsidR="0084692E" w:rsidRDefault="0084692E" w:rsidP="00B71AF7">
      <w:pPr>
        <w:spacing w:after="0"/>
        <w:ind w:firstLine="709"/>
        <w:jc w:val="both"/>
        <w:rPr>
          <w:rFonts w:ascii="Arial" w:hAnsi="Arial" w:cs="Arial"/>
          <w:b/>
          <w:sz w:val="24"/>
          <w:szCs w:val="24"/>
        </w:rPr>
      </w:pPr>
    </w:p>
    <w:p w:rsidR="0084692E" w:rsidRPr="0084692E" w:rsidRDefault="0084692E" w:rsidP="00B71AF7">
      <w:pPr>
        <w:spacing w:after="0"/>
        <w:ind w:firstLine="709"/>
        <w:jc w:val="both"/>
        <w:rPr>
          <w:rFonts w:ascii="Arial" w:hAnsi="Arial" w:cs="Arial"/>
          <w:b/>
          <w:sz w:val="24"/>
          <w:szCs w:val="24"/>
        </w:rPr>
      </w:pPr>
    </w:p>
    <w:p w:rsidR="00B71AF7" w:rsidRPr="0084692E" w:rsidRDefault="00B71AF7" w:rsidP="00B71AF7">
      <w:pPr>
        <w:spacing w:after="0"/>
        <w:ind w:firstLine="709"/>
        <w:jc w:val="both"/>
        <w:rPr>
          <w:rFonts w:ascii="Arial" w:hAnsi="Arial" w:cs="Arial"/>
          <w:b/>
          <w:sz w:val="24"/>
          <w:szCs w:val="24"/>
        </w:rPr>
      </w:pPr>
      <w:r w:rsidRPr="0084692E">
        <w:rPr>
          <w:rFonts w:ascii="Arial" w:hAnsi="Arial" w:cs="Arial"/>
          <w:b/>
          <w:sz w:val="24"/>
          <w:szCs w:val="24"/>
        </w:rPr>
        <w:lastRenderedPageBreak/>
        <w:t>Статья 5</w:t>
      </w:r>
    </w:p>
    <w:p w:rsidR="00B71AF7" w:rsidRPr="0084692E" w:rsidRDefault="00B71AF7" w:rsidP="0084692E">
      <w:pPr>
        <w:spacing w:after="0"/>
        <w:ind w:firstLine="709"/>
        <w:jc w:val="both"/>
        <w:rPr>
          <w:rFonts w:ascii="Arial" w:hAnsi="Arial" w:cs="Arial"/>
          <w:sz w:val="24"/>
          <w:szCs w:val="24"/>
        </w:rPr>
      </w:pPr>
      <w:r w:rsidRPr="0084692E">
        <w:rPr>
          <w:rFonts w:ascii="Arial" w:hAnsi="Arial" w:cs="Arial"/>
          <w:sz w:val="24"/>
          <w:szCs w:val="24"/>
        </w:rPr>
        <w:t xml:space="preserve">Утвердить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r w:rsidRPr="0084692E">
        <w:rPr>
          <w:rFonts w:ascii="Arial" w:hAnsi="Arial" w:cs="Arial"/>
          <w:color w:val="000000"/>
          <w:sz w:val="24"/>
          <w:szCs w:val="24"/>
        </w:rPr>
        <w:t>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2021 год и плановый период  2022 и 2023 годы, согласно приложению 13 к настоящему Решению.</w:t>
      </w:r>
      <w:r w:rsidRPr="0084692E">
        <w:rPr>
          <w:rFonts w:ascii="Arial" w:hAnsi="Arial" w:cs="Arial"/>
          <w:b/>
          <w:bCs/>
          <w:sz w:val="24"/>
          <w:szCs w:val="24"/>
        </w:rPr>
        <w:t xml:space="preserve">       </w:t>
      </w:r>
    </w:p>
    <w:p w:rsidR="00B71AF7" w:rsidRPr="0084692E" w:rsidRDefault="00B71AF7" w:rsidP="00B71AF7">
      <w:pPr>
        <w:widowControl w:val="0"/>
        <w:autoSpaceDE w:val="0"/>
        <w:autoSpaceDN w:val="0"/>
        <w:adjustRightInd w:val="0"/>
        <w:spacing w:after="0"/>
        <w:ind w:firstLine="709"/>
        <w:jc w:val="both"/>
        <w:rPr>
          <w:rFonts w:ascii="Arial" w:hAnsi="Arial" w:cs="Arial"/>
          <w:b/>
          <w:sz w:val="24"/>
          <w:szCs w:val="24"/>
        </w:rPr>
      </w:pPr>
      <w:r w:rsidRPr="0084692E">
        <w:rPr>
          <w:rFonts w:ascii="Arial" w:hAnsi="Arial" w:cs="Arial"/>
          <w:b/>
          <w:sz w:val="24"/>
          <w:szCs w:val="24"/>
        </w:rPr>
        <w:t>Статья 6</w:t>
      </w:r>
    </w:p>
    <w:p w:rsidR="00B71AF7" w:rsidRPr="0084692E" w:rsidRDefault="00B71AF7" w:rsidP="00B71AF7">
      <w:pPr>
        <w:widowControl w:val="0"/>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 xml:space="preserve">1. </w:t>
      </w:r>
      <w:proofErr w:type="gramStart"/>
      <w:r w:rsidRPr="0084692E">
        <w:rPr>
          <w:rFonts w:ascii="Arial" w:hAnsi="Arial" w:cs="Arial"/>
          <w:sz w:val="24"/>
          <w:szCs w:val="24"/>
        </w:rPr>
        <w:t xml:space="preserve">Установить верхний предел муниципального внутреннего долга муниципального образования Орловского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1 января 2022 года в сумме 0,0 тыс. рублей, в том числе верхний предел долга по муниципальным гарантиям муниципального образования </w:t>
      </w:r>
      <w:r w:rsidRPr="0084692E">
        <w:rPr>
          <w:rFonts w:ascii="Arial" w:hAnsi="Arial" w:cs="Arial"/>
          <w:color w:val="000000"/>
          <w:sz w:val="24"/>
          <w:szCs w:val="24"/>
        </w:rPr>
        <w:t>Орловского</w:t>
      </w:r>
      <w:r w:rsidRPr="0084692E">
        <w:rPr>
          <w:rFonts w:ascii="Arial" w:hAnsi="Arial" w:cs="Arial"/>
          <w:sz w:val="24"/>
          <w:szCs w:val="24"/>
        </w:rPr>
        <w:t xml:space="preserve">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в сумме 0,0 тыс. рублей, на 1 января 2023 года - в сумме 0,0 тыс. рублей, в том</w:t>
      </w:r>
      <w:proofErr w:type="gramEnd"/>
      <w:r w:rsidRPr="0084692E">
        <w:rPr>
          <w:rFonts w:ascii="Arial" w:hAnsi="Arial" w:cs="Arial"/>
          <w:sz w:val="24"/>
          <w:szCs w:val="24"/>
        </w:rPr>
        <w:t xml:space="preserve"> </w:t>
      </w:r>
      <w:proofErr w:type="gramStart"/>
      <w:r w:rsidRPr="0084692E">
        <w:rPr>
          <w:rFonts w:ascii="Arial" w:hAnsi="Arial" w:cs="Arial"/>
          <w:sz w:val="24"/>
          <w:szCs w:val="24"/>
        </w:rPr>
        <w:t>числе верхний предел долга по муниципальным гарантиям муниципального образования</w:t>
      </w:r>
      <w:r w:rsidRPr="0084692E">
        <w:rPr>
          <w:rFonts w:ascii="Arial" w:hAnsi="Arial" w:cs="Arial"/>
          <w:color w:val="000000"/>
          <w:sz w:val="24"/>
          <w:szCs w:val="24"/>
        </w:rPr>
        <w:t xml:space="preserve"> Орловского</w:t>
      </w:r>
      <w:r w:rsidRPr="0084692E">
        <w:rPr>
          <w:rFonts w:ascii="Arial" w:hAnsi="Arial" w:cs="Arial"/>
          <w:sz w:val="24"/>
          <w:szCs w:val="24"/>
        </w:rPr>
        <w:t xml:space="preserve">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в сумме 0,0 тыс. рублей, 1 января 2024 года - в сумме 0,0 тыс. рублей, в том числе верхний предел долга по муниципальным гарантиям муниципального образования Орловского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в сумме 0,0 тыс. рублей.</w:t>
      </w:r>
      <w:proofErr w:type="gramEnd"/>
    </w:p>
    <w:p w:rsidR="00B71AF7" w:rsidRPr="0084692E" w:rsidRDefault="00B71AF7" w:rsidP="0084692E">
      <w:pPr>
        <w:widowControl w:val="0"/>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 xml:space="preserve">2. Установить объем расходов на обслуживание муниципального внутреннего долга муниципального образования Орловского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2021 год в сумме 0,0 тыс. рублей, на 2022 год в сумме 0,0 тыс. рублей, на 2023 год в сумме 0,0 тыс. рублей.</w:t>
      </w:r>
    </w:p>
    <w:p w:rsidR="00B71AF7" w:rsidRPr="0084692E" w:rsidRDefault="00B71AF7" w:rsidP="00B71AF7">
      <w:pPr>
        <w:widowControl w:val="0"/>
        <w:autoSpaceDE w:val="0"/>
        <w:autoSpaceDN w:val="0"/>
        <w:adjustRightInd w:val="0"/>
        <w:spacing w:after="0"/>
        <w:ind w:firstLine="709"/>
        <w:jc w:val="both"/>
        <w:rPr>
          <w:rFonts w:ascii="Arial" w:hAnsi="Arial" w:cs="Arial"/>
          <w:b/>
          <w:sz w:val="24"/>
          <w:szCs w:val="24"/>
        </w:rPr>
      </w:pPr>
      <w:r w:rsidRPr="0084692E">
        <w:rPr>
          <w:rFonts w:ascii="Arial" w:hAnsi="Arial" w:cs="Arial"/>
          <w:b/>
          <w:sz w:val="24"/>
          <w:szCs w:val="24"/>
        </w:rPr>
        <w:t>Статья 7</w:t>
      </w:r>
    </w:p>
    <w:p w:rsidR="00B71AF7" w:rsidRPr="0084692E" w:rsidRDefault="00B71AF7" w:rsidP="0084692E">
      <w:pPr>
        <w:widowControl w:val="0"/>
        <w:shd w:val="clear" w:color="auto" w:fill="FFFFFF"/>
        <w:autoSpaceDE w:val="0"/>
        <w:autoSpaceDN w:val="0"/>
        <w:adjustRightInd w:val="0"/>
        <w:spacing w:after="0"/>
        <w:ind w:firstLine="709"/>
        <w:jc w:val="both"/>
        <w:rPr>
          <w:rFonts w:ascii="Arial" w:hAnsi="Arial" w:cs="Arial"/>
          <w:color w:val="000000"/>
          <w:sz w:val="24"/>
          <w:szCs w:val="24"/>
        </w:rPr>
      </w:pPr>
      <w:r w:rsidRPr="0084692E">
        <w:rPr>
          <w:rFonts w:ascii="Arial" w:hAnsi="Arial" w:cs="Arial"/>
          <w:sz w:val="24"/>
          <w:szCs w:val="24"/>
        </w:rPr>
        <w:t>Установить, что кассовое обслуживание исполнения местного бюджета</w:t>
      </w:r>
      <w:r w:rsidRPr="0084692E">
        <w:rPr>
          <w:rFonts w:ascii="Arial" w:hAnsi="Arial" w:cs="Arial"/>
          <w:color w:val="000000"/>
          <w:sz w:val="24"/>
          <w:szCs w:val="24"/>
        </w:rPr>
        <w:t xml:space="preserve"> 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осуществляется Управлением финансов  Администрации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на основе сводной бюджетной росписи и кассового плана.</w:t>
      </w:r>
      <w:r w:rsidRPr="0084692E">
        <w:rPr>
          <w:rFonts w:ascii="Arial" w:hAnsi="Arial" w:cs="Arial"/>
          <w:color w:val="000000"/>
          <w:sz w:val="24"/>
          <w:szCs w:val="24"/>
        </w:rPr>
        <w:t xml:space="preserve"> </w:t>
      </w:r>
      <w:r w:rsidRPr="0084692E">
        <w:rPr>
          <w:rFonts w:ascii="Arial" w:hAnsi="Arial" w:cs="Arial"/>
          <w:b/>
          <w:bCs/>
          <w:sz w:val="24"/>
          <w:szCs w:val="24"/>
        </w:rPr>
        <w:t xml:space="preserve">          </w:t>
      </w:r>
    </w:p>
    <w:p w:rsidR="00B71AF7" w:rsidRPr="0084692E" w:rsidRDefault="00B71AF7" w:rsidP="00B71AF7">
      <w:pPr>
        <w:spacing w:after="0"/>
        <w:ind w:firstLine="709"/>
        <w:jc w:val="both"/>
        <w:rPr>
          <w:rFonts w:ascii="Arial" w:hAnsi="Arial" w:cs="Arial"/>
          <w:b/>
          <w:bCs/>
          <w:sz w:val="24"/>
          <w:szCs w:val="24"/>
        </w:rPr>
      </w:pPr>
      <w:r w:rsidRPr="0084692E">
        <w:rPr>
          <w:rFonts w:ascii="Arial" w:hAnsi="Arial" w:cs="Arial"/>
          <w:b/>
          <w:color w:val="000000"/>
          <w:sz w:val="24"/>
          <w:szCs w:val="24"/>
        </w:rPr>
        <w:t>Статья 8</w:t>
      </w:r>
    </w:p>
    <w:p w:rsidR="00B71AF7" w:rsidRPr="0084692E" w:rsidRDefault="00B71AF7" w:rsidP="00B71AF7">
      <w:pPr>
        <w:widowControl w:val="0"/>
        <w:shd w:val="clear" w:color="auto" w:fill="FFFFFF"/>
        <w:autoSpaceDE w:val="0"/>
        <w:autoSpaceDN w:val="0"/>
        <w:adjustRightInd w:val="0"/>
        <w:spacing w:after="0"/>
        <w:ind w:firstLine="709"/>
        <w:jc w:val="both"/>
        <w:rPr>
          <w:rFonts w:ascii="Arial" w:hAnsi="Arial" w:cs="Arial"/>
          <w:sz w:val="24"/>
          <w:szCs w:val="24"/>
        </w:rPr>
      </w:pPr>
      <w:r w:rsidRPr="0084692E">
        <w:rPr>
          <w:rFonts w:ascii="Arial" w:hAnsi="Arial" w:cs="Arial"/>
          <w:color w:val="000000"/>
          <w:sz w:val="24"/>
          <w:szCs w:val="24"/>
        </w:rPr>
        <w:t xml:space="preserve">Администрации </w:t>
      </w:r>
      <w:r w:rsidRPr="0084692E">
        <w:rPr>
          <w:rFonts w:ascii="Arial" w:hAnsi="Arial" w:cs="Arial"/>
          <w:sz w:val="24"/>
          <w:szCs w:val="24"/>
        </w:rPr>
        <w:t>Орловского</w:t>
      </w:r>
      <w:r w:rsidRPr="0084692E">
        <w:rPr>
          <w:rFonts w:ascii="Arial" w:hAnsi="Arial" w:cs="Arial"/>
          <w:color w:val="000000"/>
          <w:sz w:val="24"/>
          <w:szCs w:val="24"/>
        </w:rPr>
        <w:t xml:space="preserve"> сельского поселения до 31 января 2021 года утвердить:</w:t>
      </w:r>
    </w:p>
    <w:p w:rsidR="00B71AF7" w:rsidRPr="0084692E" w:rsidRDefault="00B71AF7" w:rsidP="00B71AF7">
      <w:pPr>
        <w:widowControl w:val="0"/>
        <w:shd w:val="clear" w:color="auto" w:fill="FFFFFF"/>
        <w:tabs>
          <w:tab w:val="left" w:pos="1762"/>
        </w:tabs>
        <w:autoSpaceDE w:val="0"/>
        <w:autoSpaceDN w:val="0"/>
        <w:adjustRightInd w:val="0"/>
        <w:spacing w:after="0"/>
        <w:ind w:firstLine="709"/>
        <w:jc w:val="both"/>
        <w:rPr>
          <w:rFonts w:ascii="Arial" w:hAnsi="Arial" w:cs="Arial"/>
          <w:sz w:val="24"/>
          <w:szCs w:val="24"/>
        </w:rPr>
      </w:pPr>
      <w:r w:rsidRPr="0084692E">
        <w:rPr>
          <w:rFonts w:ascii="Arial" w:hAnsi="Arial" w:cs="Arial"/>
          <w:color w:val="000000"/>
          <w:sz w:val="24"/>
          <w:szCs w:val="24"/>
        </w:rPr>
        <w:t>а) натуральные и стоимостные лимиты потребления тепло- и электроэнергии на 2021 год с учетом индексации тарифов и режима экономии, а также соответствия этих лимитов бюджетным расходам.</w:t>
      </w:r>
    </w:p>
    <w:p w:rsidR="00B71AF7" w:rsidRPr="0084692E" w:rsidRDefault="00B71AF7" w:rsidP="0084692E">
      <w:pPr>
        <w:widowControl w:val="0"/>
        <w:shd w:val="clear" w:color="auto" w:fill="FFFFFF"/>
        <w:tabs>
          <w:tab w:val="left" w:pos="1598"/>
        </w:tabs>
        <w:autoSpaceDE w:val="0"/>
        <w:autoSpaceDN w:val="0"/>
        <w:adjustRightInd w:val="0"/>
        <w:spacing w:after="0"/>
        <w:ind w:firstLine="709"/>
        <w:jc w:val="both"/>
        <w:rPr>
          <w:rFonts w:ascii="Arial" w:hAnsi="Arial" w:cs="Arial"/>
          <w:color w:val="000000"/>
          <w:sz w:val="24"/>
          <w:szCs w:val="24"/>
        </w:rPr>
      </w:pPr>
      <w:r w:rsidRPr="0084692E">
        <w:rPr>
          <w:rFonts w:ascii="Arial" w:hAnsi="Arial" w:cs="Arial"/>
          <w:color w:val="000000"/>
          <w:sz w:val="24"/>
          <w:szCs w:val="24"/>
        </w:rPr>
        <w:t>б) нормативы предельной штатной численности работников органов местного самоуправления и лимиты фондов оплаты труда на 2021 год.</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b/>
          <w:color w:val="000000"/>
          <w:sz w:val="24"/>
          <w:szCs w:val="24"/>
        </w:rPr>
      </w:pPr>
      <w:r w:rsidRPr="0084692E">
        <w:rPr>
          <w:rFonts w:ascii="Arial" w:hAnsi="Arial" w:cs="Arial"/>
          <w:b/>
          <w:color w:val="000000"/>
          <w:sz w:val="24"/>
          <w:szCs w:val="24"/>
        </w:rPr>
        <w:t>Статья 9</w:t>
      </w:r>
    </w:p>
    <w:p w:rsidR="00B71AF7" w:rsidRPr="0084692E" w:rsidRDefault="00B71AF7" w:rsidP="0084692E">
      <w:pPr>
        <w:autoSpaceDE w:val="0"/>
        <w:autoSpaceDN w:val="0"/>
        <w:adjustRightInd w:val="0"/>
        <w:spacing w:after="0"/>
        <w:ind w:firstLine="709"/>
        <w:jc w:val="both"/>
        <w:rPr>
          <w:rFonts w:ascii="Arial" w:hAnsi="Arial" w:cs="Arial"/>
          <w:sz w:val="24"/>
          <w:szCs w:val="24"/>
        </w:rPr>
      </w:pPr>
      <w:proofErr w:type="gramStart"/>
      <w:r w:rsidRPr="0084692E">
        <w:rPr>
          <w:rFonts w:ascii="Arial" w:hAnsi="Arial" w:cs="Arial"/>
          <w:sz w:val="24"/>
          <w:szCs w:val="24"/>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w:t>
      </w:r>
      <w:r w:rsidRPr="0084692E">
        <w:rPr>
          <w:rFonts w:ascii="Arial" w:hAnsi="Arial" w:cs="Arial"/>
          <w:color w:val="000000"/>
          <w:sz w:val="24"/>
          <w:szCs w:val="24"/>
        </w:rPr>
        <w:t>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w:t>
      </w:r>
      <w:r w:rsidRPr="0084692E">
        <w:rPr>
          <w:rFonts w:ascii="Arial" w:hAnsi="Arial" w:cs="Arial"/>
          <w:color w:val="000000"/>
          <w:sz w:val="24"/>
          <w:szCs w:val="24"/>
        </w:rPr>
        <w:t>Орловского</w:t>
      </w:r>
      <w:r w:rsidRPr="0084692E">
        <w:rPr>
          <w:rFonts w:ascii="Arial" w:hAnsi="Arial" w:cs="Arial"/>
          <w:sz w:val="24"/>
          <w:szCs w:val="24"/>
        </w:rPr>
        <w:t xml:space="preserve"> </w:t>
      </w:r>
      <w:r w:rsidRPr="0084692E">
        <w:rPr>
          <w:rFonts w:ascii="Arial" w:hAnsi="Arial" w:cs="Arial"/>
          <w:sz w:val="24"/>
          <w:szCs w:val="24"/>
        </w:rPr>
        <w:lastRenderedPageBreak/>
        <w:t>сельского поселения на основании правового</w:t>
      </w:r>
      <w:proofErr w:type="gramEnd"/>
      <w:r w:rsidRPr="0084692E">
        <w:rPr>
          <w:rFonts w:ascii="Arial" w:hAnsi="Arial" w:cs="Arial"/>
          <w:sz w:val="24"/>
          <w:szCs w:val="24"/>
        </w:rPr>
        <w:t xml:space="preserve"> </w:t>
      </w:r>
      <w:proofErr w:type="gramStart"/>
      <w:r w:rsidRPr="0084692E">
        <w:rPr>
          <w:rFonts w:ascii="Arial" w:hAnsi="Arial" w:cs="Arial"/>
          <w:sz w:val="24"/>
          <w:szCs w:val="24"/>
        </w:rPr>
        <w:t xml:space="preserve">акта Администрации </w:t>
      </w:r>
      <w:r w:rsidRPr="0084692E">
        <w:rPr>
          <w:rFonts w:ascii="Arial" w:hAnsi="Arial" w:cs="Arial"/>
          <w:color w:val="000000"/>
          <w:sz w:val="24"/>
          <w:szCs w:val="24"/>
        </w:rPr>
        <w:t>Орловского</w:t>
      </w:r>
      <w:r w:rsidRPr="0084692E">
        <w:rPr>
          <w:rFonts w:ascii="Arial" w:hAnsi="Arial" w:cs="Arial"/>
          <w:sz w:val="24"/>
          <w:szCs w:val="24"/>
        </w:rPr>
        <w:t xml:space="preserve"> сельского поселения на покрытие временных кассовых разрывов, возникающих при исполнении местного бюджета</w:t>
      </w:r>
      <w:r w:rsidRPr="0084692E">
        <w:rPr>
          <w:rFonts w:ascii="Arial" w:hAnsi="Arial" w:cs="Arial"/>
          <w:color w:val="000000"/>
          <w:sz w:val="24"/>
          <w:szCs w:val="24"/>
        </w:rPr>
        <w:t xml:space="preserve"> 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и на увеличение бюджетных ассигнований на оплату заключенных от имени </w:t>
      </w:r>
      <w:r w:rsidRPr="0084692E">
        <w:rPr>
          <w:rFonts w:ascii="Arial" w:hAnsi="Arial" w:cs="Arial"/>
          <w:color w:val="000000"/>
          <w:sz w:val="24"/>
          <w:szCs w:val="24"/>
        </w:rPr>
        <w:t>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w:t>
      </w:r>
      <w:proofErr w:type="gramEnd"/>
      <w:r w:rsidRPr="0084692E">
        <w:rPr>
          <w:rFonts w:ascii="Arial" w:hAnsi="Arial" w:cs="Arial"/>
          <w:sz w:val="24"/>
          <w:szCs w:val="24"/>
        </w:rPr>
        <w:t xml:space="preserve">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r w:rsidR="0084692E">
        <w:rPr>
          <w:rFonts w:ascii="Arial" w:hAnsi="Arial" w:cs="Arial"/>
          <w:sz w:val="24"/>
          <w:szCs w:val="24"/>
        </w:rPr>
        <w:t xml:space="preserve">   </w:t>
      </w:r>
      <w:r w:rsidRPr="0084692E">
        <w:rPr>
          <w:rFonts w:ascii="Arial" w:hAnsi="Arial" w:cs="Arial"/>
          <w:sz w:val="24"/>
          <w:szCs w:val="24"/>
        </w:rPr>
        <w:br/>
      </w:r>
      <w:r w:rsidR="0084692E">
        <w:rPr>
          <w:rFonts w:ascii="Arial" w:hAnsi="Arial" w:cs="Arial"/>
          <w:b/>
          <w:color w:val="000000"/>
          <w:sz w:val="24"/>
          <w:szCs w:val="24"/>
        </w:rPr>
        <w:t xml:space="preserve">       </w:t>
      </w:r>
      <w:r w:rsidRPr="0084692E">
        <w:rPr>
          <w:rFonts w:ascii="Arial" w:hAnsi="Arial" w:cs="Arial"/>
          <w:b/>
          <w:color w:val="000000"/>
          <w:sz w:val="24"/>
          <w:szCs w:val="24"/>
        </w:rPr>
        <w:t>Статья 10</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color w:val="000000"/>
          <w:sz w:val="24"/>
          <w:szCs w:val="24"/>
        </w:rPr>
      </w:pPr>
      <w:r w:rsidRPr="0084692E">
        <w:rPr>
          <w:rFonts w:ascii="Arial" w:hAnsi="Arial" w:cs="Arial"/>
          <w:color w:val="000000"/>
          <w:sz w:val="24"/>
          <w:szCs w:val="24"/>
        </w:rPr>
        <w:t>Установить, что в 2021 году в первоочередном порядке из местного бюджета  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w:t>
      </w:r>
      <w:r w:rsidRPr="0084692E">
        <w:rPr>
          <w:rFonts w:ascii="Arial" w:hAnsi="Arial" w:cs="Arial"/>
          <w:color w:val="000000"/>
          <w:sz w:val="24"/>
          <w:szCs w:val="24"/>
        </w:rPr>
        <w:t>финансируются следующие расходы:</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color w:val="000000"/>
          <w:sz w:val="24"/>
          <w:szCs w:val="24"/>
        </w:rPr>
      </w:pPr>
      <w:r w:rsidRPr="0084692E">
        <w:rPr>
          <w:rFonts w:ascii="Arial" w:hAnsi="Arial" w:cs="Arial"/>
          <w:color w:val="000000"/>
          <w:sz w:val="24"/>
          <w:szCs w:val="24"/>
        </w:rPr>
        <w:t>- оплата труда и начисления на неё, выплата пособий;</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color w:val="000000"/>
          <w:sz w:val="24"/>
          <w:szCs w:val="24"/>
        </w:rPr>
      </w:pPr>
      <w:r w:rsidRPr="0084692E">
        <w:rPr>
          <w:rFonts w:ascii="Arial" w:hAnsi="Arial" w:cs="Arial"/>
          <w:color w:val="000000"/>
          <w:sz w:val="24"/>
          <w:szCs w:val="24"/>
        </w:rPr>
        <w:t>- оплата коммунальных услуг, услуг связи;</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color w:val="000000"/>
          <w:sz w:val="24"/>
          <w:szCs w:val="24"/>
        </w:rPr>
      </w:pPr>
      <w:r w:rsidRPr="0084692E">
        <w:rPr>
          <w:rFonts w:ascii="Arial" w:hAnsi="Arial" w:cs="Arial"/>
          <w:color w:val="000000"/>
          <w:sz w:val="24"/>
          <w:szCs w:val="24"/>
        </w:rPr>
        <w:t>- оплата командировочных расходов;</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color w:val="000000"/>
          <w:sz w:val="24"/>
          <w:szCs w:val="24"/>
        </w:rPr>
      </w:pPr>
      <w:r w:rsidRPr="0084692E">
        <w:rPr>
          <w:rFonts w:ascii="Arial" w:hAnsi="Arial" w:cs="Arial"/>
          <w:color w:val="000000"/>
          <w:sz w:val="24"/>
          <w:szCs w:val="24"/>
        </w:rPr>
        <w:t>- компенсация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color w:val="000000"/>
          <w:sz w:val="24"/>
          <w:szCs w:val="24"/>
        </w:rPr>
      </w:pPr>
      <w:r w:rsidRPr="0084692E">
        <w:rPr>
          <w:rFonts w:ascii="Arial" w:hAnsi="Arial" w:cs="Arial"/>
          <w:color w:val="000000"/>
          <w:sz w:val="24"/>
          <w:szCs w:val="24"/>
        </w:rPr>
        <w:t>- предоставление мер социальной поддержки отдельным категориям граждан;</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color w:val="000000"/>
          <w:sz w:val="24"/>
          <w:szCs w:val="24"/>
        </w:rPr>
      </w:pPr>
      <w:r w:rsidRPr="0084692E">
        <w:rPr>
          <w:rFonts w:ascii="Arial" w:hAnsi="Arial" w:cs="Arial"/>
          <w:color w:val="000000"/>
          <w:sz w:val="24"/>
          <w:szCs w:val="24"/>
        </w:rPr>
        <w:t>- оплата горюче-смазочных материалов;</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color w:val="000000"/>
          <w:sz w:val="24"/>
          <w:szCs w:val="24"/>
        </w:rPr>
      </w:pPr>
      <w:r w:rsidRPr="0084692E">
        <w:rPr>
          <w:rFonts w:ascii="Arial" w:hAnsi="Arial" w:cs="Arial"/>
          <w:color w:val="000000"/>
          <w:sz w:val="24"/>
          <w:szCs w:val="24"/>
        </w:rPr>
        <w:t>- оплата расходов на опубликование нормативных правовых актов и иной официальной информации в средствах массовой информации;</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color w:val="000000"/>
          <w:sz w:val="24"/>
          <w:szCs w:val="24"/>
        </w:rPr>
      </w:pPr>
      <w:r w:rsidRPr="0084692E">
        <w:rPr>
          <w:rFonts w:ascii="Arial" w:hAnsi="Arial" w:cs="Arial"/>
          <w:color w:val="000000"/>
          <w:sz w:val="24"/>
          <w:szCs w:val="24"/>
        </w:rPr>
        <w:t>- уплата налогов и сборов и иных обязательных платежей;</w:t>
      </w:r>
    </w:p>
    <w:p w:rsidR="00B71AF7" w:rsidRPr="0084692E" w:rsidRDefault="00B71AF7" w:rsidP="00B71AF7">
      <w:pPr>
        <w:widowControl w:val="0"/>
        <w:shd w:val="clear" w:color="auto" w:fill="FFFFFF"/>
        <w:tabs>
          <w:tab w:val="left" w:pos="1598"/>
        </w:tabs>
        <w:autoSpaceDE w:val="0"/>
        <w:autoSpaceDN w:val="0"/>
        <w:adjustRightInd w:val="0"/>
        <w:spacing w:after="0"/>
        <w:ind w:firstLine="709"/>
        <w:rPr>
          <w:rFonts w:ascii="Arial" w:hAnsi="Arial" w:cs="Arial"/>
          <w:b/>
          <w:color w:val="000000"/>
          <w:sz w:val="24"/>
          <w:szCs w:val="24"/>
        </w:rPr>
      </w:pPr>
      <w:r w:rsidRPr="0084692E">
        <w:rPr>
          <w:rFonts w:ascii="Arial" w:hAnsi="Arial" w:cs="Arial"/>
          <w:color w:val="000000"/>
          <w:sz w:val="24"/>
          <w:szCs w:val="24"/>
        </w:rPr>
        <w:t>- оплата расходов на финансовое обеспечение дорожной деятельности;</w:t>
      </w:r>
      <w:r w:rsidRPr="0084692E">
        <w:rPr>
          <w:rFonts w:ascii="Arial" w:hAnsi="Arial" w:cs="Arial"/>
          <w:color w:val="000000"/>
          <w:sz w:val="24"/>
          <w:szCs w:val="24"/>
        </w:rPr>
        <w:br/>
        <w:t xml:space="preserve">             - расходы на исполнение судебных актов по обращению взыскания на средства местного бюджета.</w:t>
      </w:r>
    </w:p>
    <w:p w:rsidR="00B71AF7" w:rsidRPr="0084692E" w:rsidRDefault="00B71AF7" w:rsidP="00B71AF7">
      <w:pPr>
        <w:widowControl w:val="0"/>
        <w:shd w:val="clear" w:color="auto" w:fill="FFFFFF"/>
        <w:tabs>
          <w:tab w:val="left" w:pos="1598"/>
        </w:tabs>
        <w:autoSpaceDE w:val="0"/>
        <w:autoSpaceDN w:val="0"/>
        <w:adjustRightInd w:val="0"/>
        <w:spacing w:after="0"/>
        <w:ind w:firstLine="709"/>
        <w:rPr>
          <w:rFonts w:ascii="Arial" w:hAnsi="Arial" w:cs="Arial"/>
          <w:b/>
          <w:color w:val="000000"/>
          <w:sz w:val="24"/>
          <w:szCs w:val="24"/>
        </w:rPr>
      </w:pPr>
      <w:r w:rsidRPr="0084692E">
        <w:rPr>
          <w:rFonts w:ascii="Arial" w:hAnsi="Arial" w:cs="Arial"/>
          <w:b/>
          <w:color w:val="000000"/>
          <w:sz w:val="24"/>
          <w:szCs w:val="24"/>
        </w:rPr>
        <w:t>Статья 11</w:t>
      </w:r>
    </w:p>
    <w:p w:rsidR="00B71AF7" w:rsidRPr="0084692E" w:rsidRDefault="00B71AF7" w:rsidP="00B71AF7">
      <w:pPr>
        <w:pStyle w:val="ConsPlusNormal"/>
        <w:ind w:firstLine="709"/>
        <w:jc w:val="both"/>
        <w:rPr>
          <w:sz w:val="24"/>
          <w:szCs w:val="24"/>
        </w:rPr>
      </w:pPr>
      <w:proofErr w:type="gramStart"/>
      <w:r w:rsidRPr="0084692E">
        <w:rPr>
          <w:sz w:val="24"/>
          <w:szCs w:val="24"/>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Орловское сельское поселение </w:t>
      </w:r>
      <w:proofErr w:type="spellStart"/>
      <w:r w:rsidRPr="0084692E">
        <w:rPr>
          <w:sz w:val="24"/>
          <w:szCs w:val="24"/>
        </w:rPr>
        <w:t>Верхнекетского</w:t>
      </w:r>
      <w:proofErr w:type="spellEnd"/>
      <w:r w:rsidRPr="0084692E">
        <w:rPr>
          <w:sz w:val="24"/>
          <w:szCs w:val="24"/>
        </w:rPr>
        <w:t xml:space="preserve"> района Томской области в соответствии с частями 1, 4 и 5 статьи 15 Федерального закона от 05.04.2013 №44-ФЗ «О контрактной системе в сфере закупок товаров, работ</w:t>
      </w:r>
      <w:proofErr w:type="gramEnd"/>
      <w:r w:rsidRPr="0084692E">
        <w:rPr>
          <w:sz w:val="24"/>
          <w:szCs w:val="24"/>
        </w:rPr>
        <w:t>, услуг для обеспечения государственных и муниципальных нужд могут предусматриваться авансовые платежи:</w:t>
      </w:r>
    </w:p>
    <w:p w:rsidR="00B71AF7" w:rsidRPr="0084692E" w:rsidRDefault="00B71AF7" w:rsidP="00B71AF7">
      <w:pPr>
        <w:autoSpaceDE w:val="0"/>
        <w:autoSpaceDN w:val="0"/>
        <w:adjustRightInd w:val="0"/>
        <w:spacing w:after="0"/>
        <w:ind w:firstLine="709"/>
        <w:jc w:val="both"/>
        <w:rPr>
          <w:rFonts w:ascii="Arial" w:hAnsi="Arial" w:cs="Arial"/>
          <w:sz w:val="24"/>
          <w:szCs w:val="24"/>
        </w:rPr>
      </w:pPr>
      <w:proofErr w:type="gramStart"/>
      <w:r w:rsidRPr="0084692E">
        <w:rPr>
          <w:rFonts w:ascii="Arial" w:hAnsi="Arial" w:cs="Arial"/>
          <w:sz w:val="24"/>
          <w:szCs w:val="24"/>
        </w:rPr>
        <w:t xml:space="preserve">-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w:t>
      </w:r>
      <w:r w:rsidRPr="0084692E">
        <w:rPr>
          <w:rFonts w:ascii="Arial" w:hAnsi="Arial" w:cs="Arial"/>
          <w:sz w:val="24"/>
          <w:szCs w:val="24"/>
        </w:rPr>
        <w:lastRenderedPageBreak/>
        <w:t>железнодорожных билетов, приобретении продуктов питания</w:t>
      </w:r>
      <w:proofErr w:type="gramEnd"/>
      <w:r w:rsidRPr="0084692E">
        <w:rPr>
          <w:rFonts w:ascii="Arial" w:hAnsi="Arial" w:cs="Arial"/>
          <w:sz w:val="24"/>
          <w:szCs w:val="24"/>
        </w:rPr>
        <w:t>,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rsidR="00B71AF7" w:rsidRPr="0084692E" w:rsidRDefault="00B71AF7" w:rsidP="0084692E">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 xml:space="preserve"> -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b/>
          <w:color w:val="000000"/>
          <w:sz w:val="24"/>
          <w:szCs w:val="24"/>
        </w:rPr>
      </w:pPr>
      <w:r w:rsidRPr="0084692E">
        <w:rPr>
          <w:rFonts w:ascii="Arial" w:hAnsi="Arial" w:cs="Arial"/>
          <w:b/>
          <w:color w:val="000000"/>
          <w:sz w:val="24"/>
          <w:szCs w:val="24"/>
        </w:rPr>
        <w:t>Статья 12</w:t>
      </w:r>
    </w:p>
    <w:p w:rsidR="00B71AF7" w:rsidRPr="0084692E" w:rsidRDefault="00B71AF7" w:rsidP="0084692E">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 xml:space="preserve">Установить, что предоставление бюджетных кредитов из местного бюджета муниципального образования Орловское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2020 год не предусмотрено.</w:t>
      </w:r>
    </w:p>
    <w:p w:rsidR="00B71AF7" w:rsidRPr="0084692E" w:rsidRDefault="00B71AF7" w:rsidP="00B71AF7">
      <w:pPr>
        <w:autoSpaceDE w:val="0"/>
        <w:autoSpaceDN w:val="0"/>
        <w:adjustRightInd w:val="0"/>
        <w:spacing w:after="0"/>
        <w:ind w:firstLine="709"/>
        <w:rPr>
          <w:rFonts w:ascii="Arial" w:hAnsi="Arial" w:cs="Arial"/>
          <w:b/>
          <w:sz w:val="24"/>
          <w:szCs w:val="24"/>
        </w:rPr>
      </w:pPr>
      <w:r w:rsidRPr="0084692E">
        <w:rPr>
          <w:rFonts w:ascii="Arial" w:hAnsi="Arial" w:cs="Arial"/>
          <w:b/>
          <w:sz w:val="24"/>
          <w:szCs w:val="24"/>
        </w:rPr>
        <w:t>Статья 13</w:t>
      </w:r>
    </w:p>
    <w:p w:rsidR="00B71AF7" w:rsidRPr="0084692E" w:rsidRDefault="00B71AF7" w:rsidP="00B71AF7">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 xml:space="preserve">Установить, что в соответствии с пунктом 3 статьи 217 Бюджетного кодекса Российской Федерации основаниями для внесения в 2021 году изменений в показатели сводной бюджетной росписи местного бюджета </w:t>
      </w:r>
      <w:r w:rsidRPr="0084692E">
        <w:rPr>
          <w:rFonts w:ascii="Arial" w:hAnsi="Arial" w:cs="Arial"/>
          <w:color w:val="000000"/>
          <w:sz w:val="24"/>
          <w:szCs w:val="24"/>
        </w:rPr>
        <w:t>муниципального образования Орловское сельское поселение</w:t>
      </w:r>
      <w:r w:rsidRPr="0084692E">
        <w:rPr>
          <w:rFonts w:ascii="Arial" w:hAnsi="Arial" w:cs="Arial"/>
          <w:sz w:val="24"/>
          <w:szCs w:val="24"/>
        </w:rPr>
        <w:t xml:space="preserve">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связанных с особенностями исполнения местного бюджета, без внесения изменений в настоящее решение являются:</w:t>
      </w:r>
    </w:p>
    <w:p w:rsidR="00B71AF7" w:rsidRPr="0084692E" w:rsidRDefault="00B71AF7" w:rsidP="00B71AF7">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71AF7" w:rsidRPr="0084692E" w:rsidRDefault="00B71AF7" w:rsidP="00B71AF7">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B71AF7" w:rsidRPr="0084692E" w:rsidRDefault="00B71AF7" w:rsidP="00B71AF7">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B71AF7" w:rsidRPr="0084692E" w:rsidRDefault="00B71AF7" w:rsidP="00B71AF7">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B71AF7" w:rsidRPr="0084692E" w:rsidRDefault="00B71AF7" w:rsidP="00B71AF7">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5) в случае перераспределения бюджетных ассигнований, предоставляемых на конкурсной основе;</w:t>
      </w:r>
    </w:p>
    <w:p w:rsidR="00B71AF7" w:rsidRPr="0084692E" w:rsidRDefault="00B71AF7" w:rsidP="00B71AF7">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71AF7" w:rsidRPr="0084692E" w:rsidRDefault="00B71AF7" w:rsidP="00B71AF7">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 xml:space="preserve">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w:t>
      </w:r>
      <w:r w:rsidRPr="0084692E">
        <w:rPr>
          <w:rFonts w:ascii="Arial" w:hAnsi="Arial" w:cs="Arial"/>
          <w:sz w:val="24"/>
          <w:szCs w:val="24"/>
        </w:rPr>
        <w:lastRenderedPageBreak/>
        <w:t>бюджете, а также в случае сокращения (возврата при отсутствии потребности) указанных средств;</w:t>
      </w:r>
    </w:p>
    <w:p w:rsidR="00B71AF7" w:rsidRPr="0084692E" w:rsidRDefault="00B71AF7" w:rsidP="00B71AF7">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8) в случае изменения типа муниципальных учреждений и организационно-правовой формы муниципальных унитарных предприятий;</w:t>
      </w:r>
    </w:p>
    <w:p w:rsidR="00B71AF7" w:rsidRPr="0084692E" w:rsidRDefault="00B71AF7" w:rsidP="00B71AF7">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4692E">
        <w:rPr>
          <w:rFonts w:ascii="Arial" w:hAnsi="Arial" w:cs="Arial"/>
          <w:sz w:val="24"/>
          <w:szCs w:val="24"/>
        </w:rPr>
        <w:t>ассигнований</w:t>
      </w:r>
      <w:proofErr w:type="gramEnd"/>
      <w:r w:rsidRPr="0084692E">
        <w:rPr>
          <w:rFonts w:ascii="Arial" w:hAnsi="Arial" w:cs="Arial"/>
          <w:sz w:val="24"/>
          <w:szCs w:val="24"/>
        </w:rPr>
        <w:t xml:space="preserve"> на исполнение указанных муниципальных контрактов в соответствии с требованиями, установленными настоящим Кодексом;</w:t>
      </w:r>
    </w:p>
    <w:p w:rsidR="00B71AF7" w:rsidRPr="0084692E" w:rsidRDefault="00B71AF7" w:rsidP="00B71AF7">
      <w:pPr>
        <w:autoSpaceDE w:val="0"/>
        <w:autoSpaceDN w:val="0"/>
        <w:adjustRightInd w:val="0"/>
        <w:spacing w:after="0"/>
        <w:ind w:firstLine="709"/>
        <w:jc w:val="both"/>
        <w:rPr>
          <w:rFonts w:ascii="Arial" w:hAnsi="Arial" w:cs="Arial"/>
          <w:sz w:val="24"/>
          <w:szCs w:val="24"/>
        </w:rPr>
      </w:pPr>
      <w:proofErr w:type="gramStart"/>
      <w:r w:rsidRPr="0084692E">
        <w:rPr>
          <w:rFonts w:ascii="Arial" w:hAnsi="Arial" w:cs="Arial"/>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7" w:history="1">
        <w:r w:rsidRPr="0084692E">
          <w:rPr>
            <w:rStyle w:val="a3"/>
            <w:rFonts w:ascii="Arial" w:hAnsi="Arial" w:cs="Arial"/>
            <w:sz w:val="24"/>
            <w:szCs w:val="24"/>
          </w:rPr>
          <w:t>пункте 2 статьи 78.2</w:t>
        </w:r>
      </w:hyperlink>
      <w:r w:rsidRPr="0084692E">
        <w:rPr>
          <w:rFonts w:ascii="Arial" w:hAnsi="Arial" w:cs="Arial"/>
          <w:sz w:val="24"/>
          <w:szCs w:val="24"/>
        </w:rPr>
        <w:t xml:space="preserve"> и </w:t>
      </w:r>
      <w:hyperlink r:id="rId8" w:history="1">
        <w:r w:rsidRPr="0084692E">
          <w:rPr>
            <w:rStyle w:val="a3"/>
            <w:rFonts w:ascii="Arial" w:hAnsi="Arial" w:cs="Arial"/>
            <w:sz w:val="24"/>
            <w:szCs w:val="24"/>
          </w:rPr>
          <w:t>пункте 2 статьи 79</w:t>
        </w:r>
      </w:hyperlink>
      <w:r w:rsidRPr="0084692E">
        <w:rPr>
          <w:rFonts w:ascii="Arial" w:hAnsi="Arial" w:cs="Arial"/>
          <w:sz w:val="24"/>
          <w:szCs w:val="24"/>
        </w:rPr>
        <w:t xml:space="preserve"> Бюджетного кодекса Российской Федерации</w:t>
      </w:r>
      <w:proofErr w:type="gramEnd"/>
      <w:r w:rsidRPr="0084692E">
        <w:rPr>
          <w:rFonts w:ascii="Arial" w:hAnsi="Arial" w:cs="Arial"/>
          <w:sz w:val="24"/>
          <w:szCs w:val="24"/>
        </w:rPr>
        <w:t>, муниципальные контракты или соглашения о предоставлении субсидий на осуществление капитальных вложений.</w:t>
      </w:r>
    </w:p>
    <w:p w:rsidR="00B71AF7" w:rsidRPr="0084692E" w:rsidRDefault="00B71AF7" w:rsidP="0084692E">
      <w:pPr>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b/>
          <w:color w:val="000000"/>
          <w:sz w:val="24"/>
          <w:szCs w:val="24"/>
        </w:rPr>
      </w:pPr>
      <w:r w:rsidRPr="0084692E">
        <w:rPr>
          <w:rFonts w:ascii="Arial" w:hAnsi="Arial" w:cs="Arial"/>
          <w:b/>
          <w:color w:val="000000"/>
          <w:sz w:val="24"/>
          <w:szCs w:val="24"/>
        </w:rPr>
        <w:t>Статья 14</w:t>
      </w:r>
    </w:p>
    <w:p w:rsidR="00B71AF7" w:rsidRPr="0084692E" w:rsidRDefault="00B71AF7" w:rsidP="0084692E">
      <w:pPr>
        <w:widowControl w:val="0"/>
        <w:shd w:val="clear" w:color="auto" w:fill="FFFFFF"/>
        <w:tabs>
          <w:tab w:val="left" w:pos="1598"/>
        </w:tabs>
        <w:autoSpaceDE w:val="0"/>
        <w:autoSpaceDN w:val="0"/>
        <w:adjustRightInd w:val="0"/>
        <w:spacing w:after="0"/>
        <w:ind w:firstLine="709"/>
        <w:jc w:val="both"/>
        <w:rPr>
          <w:rFonts w:ascii="Arial" w:hAnsi="Arial" w:cs="Arial"/>
          <w:b/>
          <w:color w:val="000000"/>
          <w:sz w:val="24"/>
          <w:szCs w:val="24"/>
        </w:rPr>
      </w:pPr>
      <w:r w:rsidRPr="0084692E">
        <w:rPr>
          <w:rFonts w:ascii="Arial" w:hAnsi="Arial" w:cs="Arial"/>
          <w:color w:val="000000"/>
          <w:sz w:val="24"/>
          <w:szCs w:val="24"/>
        </w:rPr>
        <w:t>Установить величину резервного фонда Администрации Орловского сельского поселения</w:t>
      </w:r>
      <w:r w:rsidRPr="0084692E">
        <w:rPr>
          <w:rFonts w:ascii="Arial" w:hAnsi="Arial" w:cs="Arial"/>
          <w:sz w:val="24"/>
          <w:szCs w:val="24"/>
        </w:rPr>
        <w:t xml:space="preserve"> </w:t>
      </w:r>
      <w:r w:rsidRPr="0084692E">
        <w:rPr>
          <w:rFonts w:ascii="Arial" w:hAnsi="Arial" w:cs="Arial"/>
          <w:color w:val="000000"/>
          <w:sz w:val="24"/>
          <w:szCs w:val="24"/>
        </w:rPr>
        <w:t>на 2021 год в сумме 50,0 тыс. рублей, на 2022 год в сумме 50,0 тыс. рублей, на 2023 год в сумме 50,0 тыс. рублей.</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b/>
          <w:color w:val="000000"/>
          <w:sz w:val="24"/>
          <w:szCs w:val="24"/>
        </w:rPr>
      </w:pPr>
      <w:r w:rsidRPr="0084692E">
        <w:rPr>
          <w:rFonts w:ascii="Arial" w:hAnsi="Arial" w:cs="Arial"/>
          <w:b/>
          <w:color w:val="000000"/>
          <w:sz w:val="24"/>
          <w:szCs w:val="24"/>
        </w:rPr>
        <w:t>Статья 15</w:t>
      </w:r>
    </w:p>
    <w:p w:rsidR="00B71AF7" w:rsidRPr="0084692E" w:rsidRDefault="00B71AF7" w:rsidP="0084692E">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84692E">
        <w:rPr>
          <w:rFonts w:ascii="Arial" w:hAnsi="Arial" w:cs="Arial"/>
          <w:sz w:val="24"/>
          <w:szCs w:val="24"/>
        </w:rPr>
        <w:t xml:space="preserve">Настоящее решение вступает в силу с 01 января 2021 года. </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b/>
          <w:sz w:val="24"/>
          <w:szCs w:val="24"/>
        </w:rPr>
      </w:pPr>
      <w:r w:rsidRPr="0084692E">
        <w:rPr>
          <w:rFonts w:ascii="Arial" w:hAnsi="Arial" w:cs="Arial"/>
          <w:b/>
          <w:sz w:val="24"/>
          <w:szCs w:val="24"/>
        </w:rPr>
        <w:t>Статья 16</w:t>
      </w:r>
    </w:p>
    <w:p w:rsidR="00B71AF7" w:rsidRPr="0084692E" w:rsidRDefault="00B71AF7" w:rsidP="00B71AF7">
      <w:pPr>
        <w:widowControl w:val="0"/>
        <w:shd w:val="clear" w:color="auto" w:fill="FFFFFF"/>
        <w:tabs>
          <w:tab w:val="left" w:pos="1598"/>
        </w:tabs>
        <w:autoSpaceDE w:val="0"/>
        <w:autoSpaceDN w:val="0"/>
        <w:adjustRightInd w:val="0"/>
        <w:spacing w:after="0"/>
        <w:ind w:firstLine="709"/>
        <w:jc w:val="both"/>
        <w:rPr>
          <w:rFonts w:ascii="Arial" w:hAnsi="Arial" w:cs="Arial"/>
          <w:color w:val="000000"/>
          <w:sz w:val="24"/>
          <w:szCs w:val="24"/>
        </w:rPr>
      </w:pPr>
      <w:r w:rsidRPr="0084692E">
        <w:rPr>
          <w:rFonts w:ascii="Arial" w:hAnsi="Arial" w:cs="Arial"/>
          <w:color w:val="000000"/>
          <w:sz w:val="24"/>
          <w:szCs w:val="24"/>
        </w:rPr>
        <w:t xml:space="preserve">Опубликовать настоящее решение </w:t>
      </w:r>
      <w:r w:rsidRPr="0084692E">
        <w:rPr>
          <w:rFonts w:ascii="Arial" w:hAnsi="Arial" w:cs="Arial"/>
          <w:sz w:val="24"/>
          <w:szCs w:val="24"/>
        </w:rPr>
        <w:t xml:space="preserve">в  информационном  вестнике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«Территория»</w:t>
      </w:r>
      <w:r w:rsidRPr="0084692E">
        <w:rPr>
          <w:rFonts w:ascii="Arial" w:hAnsi="Arial" w:cs="Arial"/>
          <w:color w:val="000000"/>
          <w:sz w:val="24"/>
          <w:szCs w:val="24"/>
        </w:rPr>
        <w:t xml:space="preserve">. </w:t>
      </w:r>
      <w:proofErr w:type="gramStart"/>
      <w:r w:rsidRPr="0084692E">
        <w:rPr>
          <w:rFonts w:ascii="Arial" w:hAnsi="Arial" w:cs="Arial"/>
          <w:color w:val="000000"/>
          <w:sz w:val="24"/>
          <w:szCs w:val="24"/>
        </w:rPr>
        <w:t>Разместить</w:t>
      </w:r>
      <w:proofErr w:type="gramEnd"/>
      <w:r w:rsidRPr="0084692E">
        <w:rPr>
          <w:rFonts w:ascii="Arial" w:hAnsi="Arial" w:cs="Arial"/>
          <w:color w:val="000000"/>
          <w:sz w:val="24"/>
          <w:szCs w:val="24"/>
        </w:rPr>
        <w:t xml:space="preserve"> настоящее решение на официальном сайте Администрации </w:t>
      </w:r>
      <w:proofErr w:type="spellStart"/>
      <w:r w:rsidRPr="0084692E">
        <w:rPr>
          <w:rFonts w:ascii="Arial" w:hAnsi="Arial" w:cs="Arial"/>
          <w:color w:val="000000"/>
          <w:sz w:val="24"/>
          <w:szCs w:val="24"/>
        </w:rPr>
        <w:t>Верхнекетского</w:t>
      </w:r>
      <w:proofErr w:type="spellEnd"/>
      <w:r w:rsidRPr="0084692E">
        <w:rPr>
          <w:rFonts w:ascii="Arial" w:hAnsi="Arial" w:cs="Arial"/>
          <w:color w:val="000000"/>
          <w:sz w:val="24"/>
          <w:szCs w:val="24"/>
        </w:rPr>
        <w:t xml:space="preserve"> района.</w:t>
      </w:r>
    </w:p>
    <w:p w:rsidR="00B71AF7" w:rsidRPr="0084692E" w:rsidRDefault="00B71AF7" w:rsidP="00B71AF7">
      <w:pPr>
        <w:spacing w:after="0"/>
        <w:ind w:firstLine="709"/>
        <w:jc w:val="both"/>
        <w:rPr>
          <w:rFonts w:ascii="Arial" w:hAnsi="Arial" w:cs="Arial"/>
          <w:color w:val="000000"/>
          <w:sz w:val="24"/>
          <w:szCs w:val="24"/>
        </w:rPr>
      </w:pPr>
    </w:p>
    <w:p w:rsidR="00B71AF7" w:rsidRPr="0084692E" w:rsidRDefault="00B71AF7" w:rsidP="00B71AF7">
      <w:pPr>
        <w:spacing w:after="0"/>
        <w:ind w:firstLine="709"/>
        <w:jc w:val="both"/>
        <w:rPr>
          <w:rFonts w:ascii="Arial" w:hAnsi="Arial" w:cs="Arial"/>
          <w:color w:val="000000"/>
          <w:sz w:val="24"/>
          <w:szCs w:val="24"/>
        </w:rPr>
      </w:pPr>
    </w:p>
    <w:p w:rsidR="00B71AF7" w:rsidRPr="0084692E" w:rsidRDefault="00B71AF7" w:rsidP="00B71AF7">
      <w:pPr>
        <w:spacing w:after="0"/>
        <w:jc w:val="both"/>
        <w:rPr>
          <w:rFonts w:ascii="Arial" w:hAnsi="Arial" w:cs="Arial"/>
          <w:sz w:val="24"/>
          <w:szCs w:val="24"/>
        </w:rPr>
      </w:pPr>
      <w:r w:rsidRPr="0084692E">
        <w:rPr>
          <w:rFonts w:ascii="Arial" w:hAnsi="Arial" w:cs="Arial"/>
          <w:sz w:val="24"/>
          <w:szCs w:val="24"/>
        </w:rPr>
        <w:t>Глава О</w:t>
      </w:r>
      <w:r w:rsidR="0084692E">
        <w:rPr>
          <w:rFonts w:ascii="Arial" w:hAnsi="Arial" w:cs="Arial"/>
          <w:sz w:val="24"/>
          <w:szCs w:val="24"/>
        </w:rPr>
        <w:t>рловского сельского поселения</w:t>
      </w:r>
      <w:r w:rsidR="0084692E">
        <w:rPr>
          <w:rFonts w:ascii="Arial" w:hAnsi="Arial" w:cs="Arial"/>
          <w:sz w:val="24"/>
          <w:szCs w:val="24"/>
        </w:rPr>
        <w:tab/>
        <w:t xml:space="preserve"> </w:t>
      </w:r>
      <w:r w:rsidRPr="0084692E">
        <w:rPr>
          <w:rFonts w:ascii="Arial" w:hAnsi="Arial" w:cs="Arial"/>
          <w:sz w:val="24"/>
          <w:szCs w:val="24"/>
        </w:rPr>
        <w:tab/>
      </w:r>
      <w:r w:rsidRPr="0084692E">
        <w:rPr>
          <w:rFonts w:ascii="Arial" w:hAnsi="Arial" w:cs="Arial"/>
          <w:sz w:val="24"/>
          <w:szCs w:val="24"/>
        </w:rPr>
        <w:tab/>
        <w:t>А.И. Цветкова</w:t>
      </w:r>
    </w:p>
    <w:p w:rsidR="00B71AF7" w:rsidRPr="0084692E" w:rsidRDefault="00B71AF7" w:rsidP="00B71AF7">
      <w:pPr>
        <w:spacing w:after="0"/>
        <w:jc w:val="both"/>
        <w:rPr>
          <w:rFonts w:ascii="Arial" w:hAnsi="Arial" w:cs="Arial"/>
          <w:sz w:val="24"/>
          <w:szCs w:val="24"/>
        </w:rPr>
      </w:pPr>
    </w:p>
    <w:p w:rsidR="00B71AF7" w:rsidRPr="0019536E" w:rsidRDefault="00B71AF7" w:rsidP="00B71AF7">
      <w:pPr>
        <w:spacing w:after="0"/>
        <w:jc w:val="both"/>
        <w:rPr>
          <w:rFonts w:cs="Times New Roman"/>
          <w:sz w:val="20"/>
          <w:szCs w:val="20"/>
        </w:rPr>
      </w:pPr>
    </w:p>
    <w:p w:rsidR="00B71AF7" w:rsidRPr="0019536E" w:rsidRDefault="00B71AF7" w:rsidP="00B71AF7">
      <w:pPr>
        <w:spacing w:after="0"/>
        <w:jc w:val="both"/>
        <w:rPr>
          <w:rFonts w:cs="Times New Roman"/>
          <w:sz w:val="20"/>
          <w:szCs w:val="20"/>
        </w:rPr>
      </w:pPr>
    </w:p>
    <w:p w:rsidR="00B71AF7" w:rsidRPr="0019536E" w:rsidRDefault="00B71AF7" w:rsidP="00B71AF7">
      <w:pPr>
        <w:spacing w:after="0"/>
        <w:jc w:val="both"/>
        <w:rPr>
          <w:rFonts w:cs="Times New Roman"/>
          <w:sz w:val="20"/>
          <w:szCs w:val="20"/>
        </w:rPr>
      </w:pPr>
    </w:p>
    <w:p w:rsidR="00B71AF7" w:rsidRPr="0019536E" w:rsidRDefault="00B71AF7" w:rsidP="00B71AF7">
      <w:pPr>
        <w:spacing w:after="0"/>
        <w:jc w:val="both"/>
        <w:rPr>
          <w:rFonts w:cs="Times New Roman"/>
          <w:sz w:val="20"/>
          <w:szCs w:val="20"/>
        </w:rPr>
      </w:pPr>
    </w:p>
    <w:p w:rsidR="00B71AF7" w:rsidRPr="0019536E" w:rsidRDefault="00B71AF7" w:rsidP="00B71AF7">
      <w:pPr>
        <w:spacing w:after="0"/>
        <w:jc w:val="both"/>
        <w:rPr>
          <w:rFonts w:cs="Times New Roman"/>
          <w:sz w:val="20"/>
          <w:szCs w:val="20"/>
        </w:rPr>
      </w:pPr>
    </w:p>
    <w:p w:rsidR="00B71AF7" w:rsidRDefault="00B71AF7" w:rsidP="00B71AF7">
      <w:pPr>
        <w:spacing w:after="0"/>
        <w:jc w:val="both"/>
        <w:rPr>
          <w:rFonts w:cs="Times New Roman"/>
          <w:sz w:val="20"/>
          <w:szCs w:val="20"/>
        </w:rPr>
      </w:pPr>
    </w:p>
    <w:p w:rsidR="0084692E" w:rsidRPr="0019536E" w:rsidRDefault="0084692E" w:rsidP="00B71AF7">
      <w:pPr>
        <w:spacing w:after="0"/>
        <w:jc w:val="both"/>
        <w:rPr>
          <w:rFonts w:cs="Times New Roman"/>
          <w:sz w:val="20"/>
          <w:szCs w:val="20"/>
        </w:rPr>
      </w:pPr>
    </w:p>
    <w:p w:rsidR="00B71AF7" w:rsidRPr="0084692E" w:rsidRDefault="00B71AF7" w:rsidP="00B71AF7">
      <w:pPr>
        <w:spacing w:after="0"/>
        <w:jc w:val="center"/>
        <w:rPr>
          <w:rFonts w:ascii="Arial" w:hAnsi="Arial" w:cs="Arial"/>
          <w:b/>
          <w:sz w:val="24"/>
          <w:szCs w:val="24"/>
        </w:rPr>
      </w:pPr>
      <w:r w:rsidRPr="0084692E">
        <w:rPr>
          <w:rFonts w:ascii="Arial" w:hAnsi="Arial" w:cs="Arial"/>
          <w:b/>
          <w:sz w:val="24"/>
          <w:szCs w:val="24"/>
        </w:rPr>
        <w:lastRenderedPageBreak/>
        <w:t xml:space="preserve">Пояснительная записка </w:t>
      </w:r>
    </w:p>
    <w:p w:rsidR="00B71AF7" w:rsidRPr="0084692E" w:rsidRDefault="00B71AF7" w:rsidP="00B71AF7">
      <w:pPr>
        <w:spacing w:after="0"/>
        <w:jc w:val="center"/>
        <w:rPr>
          <w:rFonts w:ascii="Arial" w:hAnsi="Arial" w:cs="Arial"/>
          <w:b/>
          <w:sz w:val="24"/>
          <w:szCs w:val="24"/>
        </w:rPr>
      </w:pPr>
      <w:r w:rsidRPr="0084692E">
        <w:rPr>
          <w:rFonts w:ascii="Arial" w:hAnsi="Arial" w:cs="Arial"/>
          <w:b/>
          <w:sz w:val="24"/>
          <w:szCs w:val="24"/>
        </w:rPr>
        <w:t>к проекту местного бюджета муниципального образования</w:t>
      </w:r>
    </w:p>
    <w:p w:rsidR="00B71AF7" w:rsidRPr="0084692E" w:rsidRDefault="00B71AF7" w:rsidP="00B71AF7">
      <w:pPr>
        <w:spacing w:after="0"/>
        <w:jc w:val="center"/>
        <w:rPr>
          <w:rFonts w:ascii="Arial" w:hAnsi="Arial" w:cs="Arial"/>
          <w:b/>
          <w:sz w:val="24"/>
          <w:szCs w:val="24"/>
        </w:rPr>
      </w:pPr>
      <w:r w:rsidRPr="0084692E">
        <w:rPr>
          <w:rFonts w:ascii="Arial" w:hAnsi="Arial" w:cs="Arial"/>
          <w:b/>
          <w:sz w:val="24"/>
          <w:szCs w:val="24"/>
        </w:rPr>
        <w:t xml:space="preserve"> Орловское сельское поселение </w:t>
      </w:r>
      <w:proofErr w:type="spellStart"/>
      <w:r w:rsidRPr="0084692E">
        <w:rPr>
          <w:rFonts w:ascii="Arial" w:hAnsi="Arial" w:cs="Arial"/>
          <w:b/>
          <w:sz w:val="24"/>
          <w:szCs w:val="24"/>
        </w:rPr>
        <w:t>Верхнекетского</w:t>
      </w:r>
      <w:proofErr w:type="spellEnd"/>
      <w:r w:rsidRPr="0084692E">
        <w:rPr>
          <w:rFonts w:ascii="Arial" w:hAnsi="Arial" w:cs="Arial"/>
          <w:b/>
          <w:sz w:val="24"/>
          <w:szCs w:val="24"/>
        </w:rPr>
        <w:t xml:space="preserve"> района Томской области </w:t>
      </w:r>
    </w:p>
    <w:p w:rsidR="00B71AF7" w:rsidRPr="0084692E" w:rsidRDefault="00B71AF7" w:rsidP="00B71AF7">
      <w:pPr>
        <w:spacing w:after="0"/>
        <w:jc w:val="center"/>
        <w:rPr>
          <w:rFonts w:ascii="Arial" w:hAnsi="Arial" w:cs="Arial"/>
          <w:b/>
          <w:sz w:val="24"/>
          <w:szCs w:val="24"/>
        </w:rPr>
      </w:pPr>
      <w:r w:rsidRPr="0084692E">
        <w:rPr>
          <w:rFonts w:ascii="Arial" w:hAnsi="Arial" w:cs="Arial"/>
          <w:b/>
          <w:sz w:val="24"/>
          <w:szCs w:val="24"/>
        </w:rPr>
        <w:t>на 2021 год и плановый период 2022 и 2023 годы</w:t>
      </w:r>
    </w:p>
    <w:p w:rsidR="00B71AF7" w:rsidRPr="0084692E" w:rsidRDefault="00B71AF7" w:rsidP="00B71AF7">
      <w:pPr>
        <w:pStyle w:val="a4"/>
        <w:jc w:val="center"/>
        <w:rPr>
          <w:rFonts w:ascii="Arial" w:hAnsi="Arial" w:cs="Arial"/>
          <w:b/>
          <w:sz w:val="24"/>
        </w:rPr>
      </w:pPr>
    </w:p>
    <w:p w:rsidR="00B71AF7" w:rsidRPr="0084692E" w:rsidRDefault="00B71AF7" w:rsidP="00B71AF7">
      <w:pPr>
        <w:pStyle w:val="a4"/>
        <w:jc w:val="center"/>
        <w:rPr>
          <w:rFonts w:ascii="Arial" w:hAnsi="Arial" w:cs="Arial"/>
          <w:b/>
          <w:sz w:val="24"/>
        </w:rPr>
      </w:pPr>
      <w:r w:rsidRPr="0084692E">
        <w:rPr>
          <w:rFonts w:ascii="Arial" w:hAnsi="Arial" w:cs="Arial"/>
          <w:b/>
          <w:sz w:val="24"/>
        </w:rPr>
        <w:t>Введение</w:t>
      </w:r>
    </w:p>
    <w:p w:rsidR="00B71AF7" w:rsidRPr="0084692E" w:rsidRDefault="00B71AF7" w:rsidP="00B71AF7">
      <w:pPr>
        <w:pStyle w:val="a4"/>
        <w:jc w:val="center"/>
        <w:rPr>
          <w:rFonts w:ascii="Arial" w:hAnsi="Arial" w:cs="Arial"/>
          <w:b/>
          <w:sz w:val="24"/>
        </w:rPr>
      </w:pPr>
    </w:p>
    <w:p w:rsidR="00B71AF7" w:rsidRPr="0084692E" w:rsidRDefault="00B71AF7" w:rsidP="00B71AF7">
      <w:pPr>
        <w:pStyle w:val="a6"/>
        <w:spacing w:after="0"/>
        <w:ind w:right="-2" w:firstLine="709"/>
        <w:jc w:val="both"/>
        <w:rPr>
          <w:rFonts w:ascii="Arial" w:hAnsi="Arial" w:cs="Arial"/>
        </w:rPr>
      </w:pPr>
      <w:proofErr w:type="gramStart"/>
      <w:r w:rsidRPr="0084692E">
        <w:rPr>
          <w:rFonts w:ascii="Arial" w:hAnsi="Arial" w:cs="Arial"/>
        </w:rPr>
        <w:t xml:space="preserve">Проект местного бюджета муниципального образования Орловское сельское поселение </w:t>
      </w:r>
      <w:proofErr w:type="spellStart"/>
      <w:r w:rsidRPr="0084692E">
        <w:rPr>
          <w:rFonts w:ascii="Arial" w:hAnsi="Arial" w:cs="Arial"/>
        </w:rPr>
        <w:t>Верхнекетского</w:t>
      </w:r>
      <w:proofErr w:type="spellEnd"/>
      <w:r w:rsidRPr="0084692E">
        <w:rPr>
          <w:rFonts w:ascii="Arial" w:hAnsi="Arial" w:cs="Arial"/>
        </w:rPr>
        <w:t xml:space="preserve"> района Томской области на 2021 год и плановый период 2022 и 2023 годов подготовлен в соответствии с Бюджетным кодексом РФ, Положением о бюджетном процессе в муниципальном образовании Орловское сельское поселение </w:t>
      </w:r>
      <w:proofErr w:type="spellStart"/>
      <w:r w:rsidRPr="0084692E">
        <w:rPr>
          <w:rFonts w:ascii="Arial" w:hAnsi="Arial" w:cs="Arial"/>
        </w:rPr>
        <w:t>Верхнекетского</w:t>
      </w:r>
      <w:proofErr w:type="spellEnd"/>
      <w:r w:rsidRPr="0084692E">
        <w:rPr>
          <w:rFonts w:ascii="Arial" w:hAnsi="Arial" w:cs="Arial"/>
        </w:rPr>
        <w:t xml:space="preserve"> района Томской области утвержденным Решением Совета Орловского сельского поселения от __________ года № ____, подходами по формированию межбюджетных отношений на 2021 год и</w:t>
      </w:r>
      <w:proofErr w:type="gramEnd"/>
      <w:r w:rsidRPr="0084692E">
        <w:rPr>
          <w:rFonts w:ascii="Arial" w:hAnsi="Arial" w:cs="Arial"/>
        </w:rPr>
        <w:t xml:space="preserve"> на плановый период 2022-2023 годы, доведенных письмом Управления финансов Администрации </w:t>
      </w:r>
      <w:proofErr w:type="spellStart"/>
      <w:r w:rsidRPr="0084692E">
        <w:rPr>
          <w:rFonts w:ascii="Arial" w:hAnsi="Arial" w:cs="Arial"/>
        </w:rPr>
        <w:t>Верхнекетского</w:t>
      </w:r>
      <w:proofErr w:type="spellEnd"/>
      <w:r w:rsidRPr="0084692E">
        <w:rPr>
          <w:rFonts w:ascii="Arial" w:hAnsi="Arial" w:cs="Arial"/>
        </w:rPr>
        <w:t xml:space="preserve"> района от 27.10.2020 № 178, на основании  Подходов по формированию межбюджетных отношений на 2021 год и на плановый период 2022 и 2023 годы, доведенных Департаментом финансов Томской области от 05.09.2019 №50-02/18/1-262. При формировании проекта бюджета поселения на 2021 год и  плановый период 2022 и 2023 годы учтено соблюдение положений Бюджетного кодекса Российской Федерации. Проект местного бюджета поселения – трехлетний, не программный.</w:t>
      </w:r>
    </w:p>
    <w:p w:rsidR="00B71AF7" w:rsidRPr="0084692E" w:rsidRDefault="00B71AF7" w:rsidP="00B71AF7">
      <w:pPr>
        <w:spacing w:after="0"/>
        <w:ind w:firstLine="567"/>
        <w:jc w:val="both"/>
        <w:rPr>
          <w:rFonts w:ascii="Arial" w:hAnsi="Arial" w:cs="Arial"/>
          <w:sz w:val="24"/>
          <w:szCs w:val="24"/>
        </w:rPr>
      </w:pPr>
      <w:r w:rsidRPr="0084692E">
        <w:rPr>
          <w:rFonts w:ascii="Arial" w:hAnsi="Arial" w:cs="Arial"/>
          <w:sz w:val="24"/>
          <w:szCs w:val="24"/>
        </w:rPr>
        <w:t xml:space="preserve">При формировании проекта местного бюджета учитывались федеральные и региональные законы, предусматривающие внесение изменений в бюджетное и налоговое законодательство, вступающее в действие с 2021 года, реестр расходных обязательств муниципального образования Орловское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 xml:space="preserve">Местный бюджет муниципального образования Орловское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сформирован на очередной 2021 год и  плановый период 2022 и 2023 годы без дефицита и без </w:t>
      </w:r>
      <w:proofErr w:type="spellStart"/>
      <w:r w:rsidRPr="0084692E">
        <w:rPr>
          <w:rFonts w:ascii="Arial" w:hAnsi="Arial" w:cs="Arial"/>
          <w:sz w:val="24"/>
          <w:szCs w:val="24"/>
        </w:rPr>
        <w:t>профицита</w:t>
      </w:r>
      <w:proofErr w:type="spellEnd"/>
      <w:r w:rsidRPr="0084692E">
        <w:rPr>
          <w:rFonts w:ascii="Arial" w:hAnsi="Arial" w:cs="Arial"/>
          <w:sz w:val="24"/>
          <w:szCs w:val="24"/>
        </w:rPr>
        <w:t xml:space="preserve">. </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Прогнозные показатели по доходам, расходам, дефициту (</w:t>
      </w:r>
      <w:proofErr w:type="spellStart"/>
      <w:r w:rsidRPr="0084692E">
        <w:rPr>
          <w:rFonts w:ascii="Arial" w:hAnsi="Arial" w:cs="Arial"/>
          <w:sz w:val="24"/>
          <w:szCs w:val="24"/>
        </w:rPr>
        <w:t>профициту</w:t>
      </w:r>
      <w:proofErr w:type="spellEnd"/>
      <w:r w:rsidRPr="0084692E">
        <w:rPr>
          <w:rFonts w:ascii="Arial" w:hAnsi="Arial" w:cs="Arial"/>
          <w:sz w:val="24"/>
          <w:szCs w:val="24"/>
        </w:rPr>
        <w:t>) в представленном проекте бюджета обеспечивают сбалансированность местного бюджета на 2021 год и  плановый период 2022 и 2023 годов, исполнение действующих и принимаемых расходных обязательств.</w:t>
      </w:r>
    </w:p>
    <w:p w:rsidR="00B71AF7" w:rsidRPr="0084692E" w:rsidRDefault="00B71AF7" w:rsidP="00B71AF7">
      <w:pPr>
        <w:spacing w:after="0"/>
        <w:jc w:val="center"/>
        <w:rPr>
          <w:rFonts w:ascii="Arial" w:hAnsi="Arial" w:cs="Arial"/>
          <w:b/>
          <w:sz w:val="24"/>
          <w:szCs w:val="24"/>
        </w:rPr>
      </w:pPr>
    </w:p>
    <w:p w:rsidR="00B71AF7" w:rsidRPr="0084692E" w:rsidRDefault="00B71AF7" w:rsidP="00B71AF7">
      <w:pPr>
        <w:spacing w:after="0"/>
        <w:ind w:firstLine="720"/>
        <w:jc w:val="center"/>
        <w:rPr>
          <w:rFonts w:ascii="Arial" w:hAnsi="Arial" w:cs="Arial"/>
          <w:b/>
          <w:sz w:val="24"/>
          <w:szCs w:val="24"/>
        </w:rPr>
      </w:pPr>
      <w:r w:rsidRPr="0084692E">
        <w:rPr>
          <w:rFonts w:ascii="Arial" w:hAnsi="Arial" w:cs="Arial"/>
          <w:b/>
          <w:sz w:val="24"/>
          <w:szCs w:val="24"/>
        </w:rPr>
        <w:t>Доходы местного бюджета Орловского сельского поселения на 2021 год и  плановый период 2022 и 2023 годы.</w:t>
      </w:r>
    </w:p>
    <w:p w:rsidR="00B71AF7" w:rsidRPr="0084692E" w:rsidRDefault="00B71AF7" w:rsidP="00B71AF7">
      <w:pPr>
        <w:spacing w:after="0"/>
        <w:ind w:firstLine="720"/>
        <w:jc w:val="both"/>
        <w:rPr>
          <w:rFonts w:ascii="Arial" w:hAnsi="Arial" w:cs="Arial"/>
          <w:sz w:val="24"/>
          <w:szCs w:val="24"/>
        </w:rPr>
      </w:pPr>
      <w:proofErr w:type="gramStart"/>
      <w:r w:rsidRPr="0084692E">
        <w:rPr>
          <w:rFonts w:ascii="Arial" w:hAnsi="Arial" w:cs="Arial"/>
          <w:sz w:val="24"/>
          <w:szCs w:val="24"/>
        </w:rPr>
        <w:t>Проектом решения предлагается утвердить доходную часть местного бюджета Орловского сельского поселения, сформированную за счет налоговых и неналоговых доходов, дотаций бюджетам бюджетной системы Российской Федерации и иных межбюджетных трансфертов на 2021 год в размере 20304,3 тыс. рублей, что на 1194,8 тыс. рублей, или на 5,9 %, меньше первоначально утвержденных доходов бюджета Орловского сельского поселения на 2020 год (21499,1 тыс. рублей) и на</w:t>
      </w:r>
      <w:proofErr w:type="gramEnd"/>
      <w:r w:rsidRPr="0084692E">
        <w:rPr>
          <w:rFonts w:ascii="Arial" w:hAnsi="Arial" w:cs="Arial"/>
          <w:sz w:val="24"/>
          <w:szCs w:val="24"/>
        </w:rPr>
        <w:t xml:space="preserve"> 3309,9 тыс. рублей, или на 16,3%, меньше ожидаемой оценки исполнения местного бюджета Орловского сельского поселения за 2020 год (23614,2 тыс. рублей), на 2022 год в размере 20308,6 тыс. рублей, на 2023 год в размере 20342,6 тыс. рублей</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lastRenderedPageBreak/>
        <w:t xml:space="preserve">План по налоговым и неналоговым доходам на 2021 год сформирован в размере 1078,8 тыс. рублей. Рост  налоговых и неналоговых доходов к ожидаемому уровню исполнения за 2020 год (1015,4 тыс. рублей) составляет 106,2% или 63,4 тыс. рублей, на 2022 год в размере 1104,0 тыс. рублей, на 2023 год 1149,2 тыс. рублей. </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Поступление налога на доходы физических лиц (далее - НДФЛ) в 2021 году планируется в размере 241 тыс. рублей. Ожидаемое исполнение местного бюджета Орловского сельского поселения за 2019 год по НДФЛ составляет 244,0 тыс. рублей. Снижение НДФЛ к ожидаемому уровню исполнения за 2020 год составляет 1,2%., на 2022 год в размере 250,0 тыс. рублей, 2023 год в размере 261,4 тыс. рублей.  В структуре налоговых и неналоговых доходов местного бюджета Орловского сельского поселения на 2021 год НДФЛ составляет 22,3%.</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Поступление акцизов по подакцизным товарам, производимым на территории Российской Федерации, на 2021 год планируется в размере 343,0 тыс. рублей. Ожидаемое исполнение местного бюджета Орловского сельского поселения за 2020 год по акцизам по подакцизным товарам, производимым на территории Российской федерации, составляет 296,8 тыс. рублей. Рост доходов по акцизам к ожидаемому уровню исполнения за 2020 год составляет 15,6%. На 2022 год поступление акцизов по подакцизным товарам, производимым на территории Российской Федерации в размере 358,0 тыс. рублей, на 2023 года в размере 392,0 тыс. рублей.</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Доходы по земельному налогу в 2021 году планируются в размере 11,3 тыс. руб. на 2022 год в размере 11,7 тыс. рублей, на 2022 год в размере 12,1 тыс. рублей. Ожидаемое исполнение местного бюджета Орловского сельского поселения за 2020 год по земельному налогу составляет 10,8 тыс. рублей. Увеличение доходов по земельному налогу к ожидаемому уровню исполнения за 2020 год составляет 4,6%.</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 2021 год планируются в размере 2,1 тыс. рублей. На 2022 года в размере 2,2 тыс. рублей, на 2023 год в размере 2,3 тыс. рублей. Ожидаемое исполнение местного бюджета Орловского сельского поселения за 2020 год по государственной пошлине составляет 1,0 тыс. рублей. Увеличение доходов по государственной пошлине к ожидаемому уровню исполнения за 2020 год составляет 210%.</w:t>
      </w:r>
    </w:p>
    <w:p w:rsidR="00B71AF7" w:rsidRPr="0084692E" w:rsidRDefault="00B71AF7" w:rsidP="00B71AF7">
      <w:pPr>
        <w:pStyle w:val="ConsPlusCell"/>
        <w:ind w:firstLine="720"/>
        <w:jc w:val="both"/>
        <w:rPr>
          <w:rFonts w:ascii="Arial" w:hAnsi="Arial" w:cs="Arial"/>
        </w:rPr>
      </w:pPr>
      <w:proofErr w:type="gramStart"/>
      <w:r w:rsidRPr="0084692E">
        <w:rPr>
          <w:rFonts w:ascii="Arial" w:hAnsi="Arial" w:cs="Arial"/>
        </w:rPr>
        <w:t>Доходы от использования имущества, находящегося в государственной и муниципальной собственности включают в себя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(далее – доходы от арендной платы за землю), доходы от сдачи в аренду имущества, находящегося в</w:t>
      </w:r>
      <w:proofErr w:type="gramEnd"/>
      <w:r w:rsidRPr="0084692E">
        <w:rPr>
          <w:rFonts w:ascii="Arial" w:hAnsi="Arial" w:cs="Arial"/>
        </w:rPr>
        <w:t xml:space="preserve"> </w:t>
      </w:r>
      <w:proofErr w:type="gramStart"/>
      <w:r w:rsidRPr="0084692E">
        <w:rPr>
          <w:rFonts w:ascii="Arial" w:hAnsi="Arial" w:cs="Arial"/>
        </w:rPr>
        <w:t xml:space="preserve">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прочие поступления от  использования имущества, находящегося в собственности сельских поселений (за </w:t>
      </w:r>
      <w:r w:rsidRPr="0084692E">
        <w:rPr>
          <w:rFonts w:ascii="Arial" w:hAnsi="Arial" w:cs="Arial"/>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Доходы от арендной платы за землю на 2021 год и на плановый период 2022-2023 годы запланированы в размере 1,0 тыс. рублей. Ожидаемое исполнение местного бюджета Орловского сельского поселения за 2020 год по доходам от арендной платы за землю составляет 1,0 тыс. рублей. Снижение или увеличение доходов от арендной платы за землю к ожидаемому уровню исполнения за 2020 год составляет 0%.</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на 2021 год и на плановый период 2022-2023 годы  планируются в размере 428,8 тыс. рублей. Рост доходов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к ожидаемому уровню исполнения местного бюджета Орловского поселения за 2020 год (409,8 тыс. рублей) составляет 104,6%.</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запланированы в размере 50,0 тыс. рублей. Рост доходов от прочих поступлений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 ожидаемому уровню исполнения местного бюджета Орловского сельского поселения за 2020 год (50,0 тыс. рублей) составляет 0%.</w:t>
      </w:r>
    </w:p>
    <w:p w:rsidR="00B71AF7" w:rsidRPr="0084692E" w:rsidRDefault="00B71AF7" w:rsidP="00B71AF7">
      <w:pPr>
        <w:pStyle w:val="ConsPlusCell"/>
        <w:ind w:firstLine="720"/>
        <w:jc w:val="both"/>
        <w:rPr>
          <w:rFonts w:ascii="Arial" w:hAnsi="Arial" w:cs="Arial"/>
        </w:rPr>
      </w:pPr>
      <w:r w:rsidRPr="0084692E">
        <w:rPr>
          <w:rFonts w:ascii="Arial" w:hAnsi="Arial" w:cs="Arial"/>
        </w:rPr>
        <w:t>Сумма безвозмездных поступлений от других бюджетов бюджетной системы Российской Федерации на 2021 год составляет 19225,5</w:t>
      </w:r>
      <w:r w:rsidRPr="0084692E">
        <w:rPr>
          <w:rFonts w:ascii="Arial" w:hAnsi="Arial" w:cs="Arial"/>
          <w:bCs/>
        </w:rPr>
        <w:t xml:space="preserve"> </w:t>
      </w:r>
      <w:r w:rsidRPr="0084692E">
        <w:rPr>
          <w:rFonts w:ascii="Arial" w:hAnsi="Arial" w:cs="Arial"/>
        </w:rPr>
        <w:t>тыс. рублей, что на 3373,3 тыс. рублей или 10,6% меньше ожидаемой оценки исполнения за 2020 год (22598,8 тыс. рублей). На 2022 год сумма безвозмездных поступлений от других бюджетов бюджетной системы Российской Федерации составляет 19204,6 тыс. рублей, на 2023 год в размере 19193,4 тыс. рублей.</w:t>
      </w:r>
    </w:p>
    <w:p w:rsidR="00B71AF7" w:rsidRPr="0084692E" w:rsidRDefault="00B71AF7" w:rsidP="00B71AF7">
      <w:pPr>
        <w:spacing w:after="0"/>
        <w:jc w:val="center"/>
        <w:rPr>
          <w:rFonts w:ascii="Arial" w:hAnsi="Arial" w:cs="Arial"/>
          <w:b/>
          <w:sz w:val="24"/>
          <w:szCs w:val="24"/>
        </w:rPr>
      </w:pPr>
    </w:p>
    <w:p w:rsidR="00B71AF7" w:rsidRPr="0084692E" w:rsidRDefault="00B71AF7" w:rsidP="00B71AF7">
      <w:pPr>
        <w:spacing w:after="0"/>
        <w:jc w:val="center"/>
        <w:rPr>
          <w:rFonts w:ascii="Arial" w:hAnsi="Arial" w:cs="Arial"/>
          <w:b/>
          <w:sz w:val="24"/>
          <w:szCs w:val="24"/>
        </w:rPr>
      </w:pPr>
      <w:r w:rsidRPr="0084692E">
        <w:rPr>
          <w:rFonts w:ascii="Arial" w:hAnsi="Arial" w:cs="Arial"/>
          <w:b/>
          <w:sz w:val="24"/>
          <w:szCs w:val="24"/>
        </w:rPr>
        <w:t>РАСХОДЫ</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 xml:space="preserve">Общий объем расходов бюджета муниципального образования Орловское сельское поселение </w:t>
      </w:r>
      <w:proofErr w:type="spellStart"/>
      <w:r w:rsidRPr="0084692E">
        <w:rPr>
          <w:rFonts w:ascii="Arial" w:hAnsi="Arial" w:cs="Arial"/>
          <w:sz w:val="24"/>
          <w:szCs w:val="24"/>
        </w:rPr>
        <w:t>Верхнекетского</w:t>
      </w:r>
      <w:proofErr w:type="spellEnd"/>
      <w:r w:rsidRPr="0084692E">
        <w:rPr>
          <w:rFonts w:ascii="Arial" w:hAnsi="Arial" w:cs="Arial"/>
          <w:sz w:val="24"/>
          <w:szCs w:val="24"/>
        </w:rPr>
        <w:t xml:space="preserve"> района Томской области на 2021 год без учета целевых  средств и субвенций планируется в сумме 20304,3 тыс. рублей, на 2022 год в сумме 20308,6, на 2023 год в сумме 20342,6.</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Расходная часть бюджета рассчитана в соответствии с расходными  обязательствами муниципального поселения. В условиях ограниченности финансовых возможностей, при проработке бюджета на 2021 год и на плановый период 2022-2023 годы были выделены приоритетные виды расходных обязательств. К ним относятся: обеспечение выполнения функций бюджетных учреждений, межбюджетные трансферты на передачу части свих полномочий, жилищное хозяйство, благоустройство. Расходная часть бюджета</w:t>
      </w:r>
      <w:r w:rsidRPr="0084692E">
        <w:rPr>
          <w:rFonts w:ascii="Arial" w:hAnsi="Arial" w:cs="Arial"/>
          <w:b/>
          <w:sz w:val="24"/>
          <w:szCs w:val="24"/>
        </w:rPr>
        <w:t xml:space="preserve"> </w:t>
      </w:r>
      <w:r w:rsidRPr="0084692E">
        <w:rPr>
          <w:rFonts w:ascii="Arial" w:hAnsi="Arial" w:cs="Arial"/>
          <w:sz w:val="24"/>
          <w:szCs w:val="24"/>
        </w:rPr>
        <w:t xml:space="preserve">рассчитана с </w:t>
      </w:r>
      <w:r w:rsidRPr="0084692E">
        <w:rPr>
          <w:rFonts w:ascii="Arial" w:hAnsi="Arial" w:cs="Arial"/>
          <w:sz w:val="24"/>
          <w:szCs w:val="24"/>
        </w:rPr>
        <w:lastRenderedPageBreak/>
        <w:t>учётом минимально необходимых сре</w:t>
      </w:r>
      <w:proofErr w:type="gramStart"/>
      <w:r w:rsidRPr="0084692E">
        <w:rPr>
          <w:rFonts w:ascii="Arial" w:hAnsi="Arial" w:cs="Arial"/>
          <w:sz w:val="24"/>
          <w:szCs w:val="24"/>
        </w:rPr>
        <w:t>дств дл</w:t>
      </w:r>
      <w:proofErr w:type="gramEnd"/>
      <w:r w:rsidRPr="0084692E">
        <w:rPr>
          <w:rFonts w:ascii="Arial" w:hAnsi="Arial" w:cs="Arial"/>
          <w:sz w:val="24"/>
          <w:szCs w:val="24"/>
        </w:rPr>
        <w:t xml:space="preserve">я осуществления полномочий по решению вопросов местного значения. </w:t>
      </w:r>
    </w:p>
    <w:p w:rsidR="00B71AF7" w:rsidRPr="0084692E" w:rsidRDefault="00B71AF7" w:rsidP="00B71AF7">
      <w:pPr>
        <w:pStyle w:val="a6"/>
        <w:spacing w:after="0"/>
        <w:ind w:right="76" w:firstLine="708"/>
        <w:jc w:val="both"/>
        <w:rPr>
          <w:rFonts w:ascii="Arial" w:hAnsi="Arial" w:cs="Arial"/>
        </w:rPr>
      </w:pPr>
      <w:r w:rsidRPr="0084692E">
        <w:rPr>
          <w:rFonts w:ascii="Arial" w:hAnsi="Arial" w:cs="Arial"/>
          <w:spacing w:val="-5"/>
        </w:rPr>
        <w:t>Ф</w:t>
      </w:r>
      <w:r w:rsidRPr="0084692E">
        <w:rPr>
          <w:rFonts w:ascii="Arial" w:hAnsi="Arial" w:cs="Arial"/>
        </w:rPr>
        <w:t xml:space="preserve">онд </w:t>
      </w:r>
      <w:proofErr w:type="gramStart"/>
      <w:r w:rsidRPr="0084692E">
        <w:rPr>
          <w:rFonts w:ascii="Arial" w:hAnsi="Arial" w:cs="Arial"/>
        </w:rPr>
        <w:t>оплаты труда работников Администрации Орловского сельского поселения</w:t>
      </w:r>
      <w:proofErr w:type="gramEnd"/>
      <w:r w:rsidRPr="0084692E">
        <w:rPr>
          <w:rFonts w:ascii="Arial" w:hAnsi="Arial" w:cs="Arial"/>
        </w:rPr>
        <w:t xml:space="preserve"> планируется без индексаций в размере не ниже 12392,00 рублей в месяц,  с учетом районного коэффициента и северной надбавки в сумме 24784,00 рублей в месяц.</w:t>
      </w:r>
    </w:p>
    <w:p w:rsidR="00B71AF7" w:rsidRPr="0084692E" w:rsidRDefault="00B71AF7" w:rsidP="00B71AF7">
      <w:pPr>
        <w:pStyle w:val="a6"/>
        <w:spacing w:after="0"/>
        <w:ind w:right="76" w:firstLine="708"/>
        <w:jc w:val="both"/>
        <w:rPr>
          <w:rFonts w:ascii="Arial" w:hAnsi="Arial" w:cs="Arial"/>
        </w:rPr>
      </w:pPr>
      <w:r w:rsidRPr="0084692E">
        <w:rPr>
          <w:rFonts w:ascii="Arial" w:hAnsi="Arial" w:cs="Arial"/>
        </w:rPr>
        <w:t>Расходы на коммунальные услуги на 2021-2023 годы запланированы на 12 месяцев исходя из фактических объемов потребления воды, тепловой энергии, электрической энергии с учетом доведенных средних ожидаемых тарифов.</w:t>
      </w:r>
    </w:p>
    <w:p w:rsidR="00B71AF7" w:rsidRPr="0084692E" w:rsidRDefault="00B71AF7" w:rsidP="00B71AF7">
      <w:pPr>
        <w:spacing w:after="0"/>
        <w:jc w:val="both"/>
        <w:rPr>
          <w:rFonts w:ascii="Arial" w:hAnsi="Arial" w:cs="Arial"/>
          <w:sz w:val="24"/>
          <w:szCs w:val="24"/>
        </w:rPr>
      </w:pPr>
      <w:r w:rsidRPr="0084692E">
        <w:rPr>
          <w:rFonts w:ascii="Arial" w:hAnsi="Arial" w:cs="Arial"/>
          <w:sz w:val="24"/>
          <w:szCs w:val="24"/>
        </w:rPr>
        <w:t xml:space="preserve">         Особенности формирования бюджета Орловского сельского поселения по разделам функциональной классификации состоят в следующем:</w:t>
      </w:r>
    </w:p>
    <w:p w:rsidR="00B71AF7" w:rsidRPr="0084692E" w:rsidRDefault="00B71AF7" w:rsidP="00B71AF7">
      <w:pPr>
        <w:spacing w:after="0"/>
        <w:ind w:left="720"/>
        <w:rPr>
          <w:rFonts w:ascii="Arial" w:hAnsi="Arial" w:cs="Arial"/>
          <w:b/>
          <w:sz w:val="24"/>
          <w:szCs w:val="24"/>
        </w:rPr>
      </w:pPr>
    </w:p>
    <w:p w:rsidR="00B71AF7" w:rsidRPr="0084692E" w:rsidRDefault="00B71AF7" w:rsidP="00B71AF7">
      <w:pPr>
        <w:numPr>
          <w:ilvl w:val="0"/>
          <w:numId w:val="1"/>
        </w:numPr>
        <w:spacing w:after="0" w:line="240" w:lineRule="auto"/>
        <w:jc w:val="center"/>
        <w:rPr>
          <w:rFonts w:ascii="Arial" w:hAnsi="Arial" w:cs="Arial"/>
          <w:b/>
          <w:sz w:val="24"/>
          <w:szCs w:val="24"/>
        </w:rPr>
      </w:pPr>
      <w:r w:rsidRPr="0084692E">
        <w:rPr>
          <w:rFonts w:ascii="Arial" w:hAnsi="Arial" w:cs="Arial"/>
          <w:b/>
          <w:sz w:val="24"/>
          <w:szCs w:val="24"/>
        </w:rPr>
        <w:t>Раздел 0100 Общегосударственные вопросы</w:t>
      </w:r>
    </w:p>
    <w:p w:rsidR="00B71AF7" w:rsidRPr="0084692E" w:rsidRDefault="00B71AF7" w:rsidP="00B71AF7">
      <w:pPr>
        <w:spacing w:after="0"/>
        <w:ind w:firstLine="720"/>
        <w:rPr>
          <w:rFonts w:ascii="Arial" w:hAnsi="Arial" w:cs="Arial"/>
          <w:sz w:val="24"/>
          <w:szCs w:val="24"/>
        </w:rPr>
      </w:pPr>
      <w:r w:rsidRPr="0084692E">
        <w:rPr>
          <w:rFonts w:ascii="Arial" w:hAnsi="Arial" w:cs="Arial"/>
          <w:sz w:val="24"/>
          <w:szCs w:val="24"/>
        </w:rPr>
        <w:t>Объем бюджетного финансирования на 2021 год по данному разделу предусматривается в размере 4826,5 тыс. рублей, на 2022 года в сумме 4949,0 тыс</w:t>
      </w:r>
      <w:proofErr w:type="gramStart"/>
      <w:r w:rsidRPr="0084692E">
        <w:rPr>
          <w:rFonts w:ascii="Arial" w:hAnsi="Arial" w:cs="Arial"/>
          <w:sz w:val="24"/>
          <w:szCs w:val="24"/>
        </w:rPr>
        <w:t>.р</w:t>
      </w:r>
      <w:proofErr w:type="gramEnd"/>
      <w:r w:rsidRPr="0084692E">
        <w:rPr>
          <w:rFonts w:ascii="Arial" w:hAnsi="Arial" w:cs="Arial"/>
          <w:sz w:val="24"/>
          <w:szCs w:val="24"/>
        </w:rPr>
        <w:t>ублей, на 2023 год в сумме 4949,0 тыс. рублей.</w:t>
      </w:r>
      <w:r w:rsidRPr="0084692E">
        <w:rPr>
          <w:rFonts w:ascii="Arial" w:hAnsi="Arial" w:cs="Arial"/>
          <w:sz w:val="24"/>
          <w:szCs w:val="24"/>
        </w:rPr>
        <w:br/>
        <w:t xml:space="preserve">             Подраздел 0102 «Функционирование высшего должностного лица» предусматривает расходы на 2021-2023 год в сумме 571,3  тыс. рублей.</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 xml:space="preserve">Подраздел 0104  «Функционирование местных администраций» предусматривает объем бюджетного финансирования на 2021 год в размере 4095,5 тыс. рублей, на 2022 год в сумме 4080,0 тыс. рублей, на 2023 год в сумме 3929,1 тыс. рублей. </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sz w:val="24"/>
          <w:szCs w:val="24"/>
        </w:rPr>
        <w:t>Резервный фонд в проекте бюджета 2021-2023  годы предусмотрен в сумме 50,0 тыс. рублей.</w:t>
      </w:r>
      <w:r w:rsidRPr="0084692E">
        <w:rPr>
          <w:rFonts w:ascii="Arial" w:hAnsi="Arial" w:cs="Arial"/>
          <w:sz w:val="24"/>
          <w:szCs w:val="24"/>
        </w:rPr>
        <w:br/>
        <w:t xml:space="preserve">            Расходы на другие общегосударственные вопросы на 2021 год составят 109,7 тыс. рублей, на 2022 год в сумме 98,6 тыс. рублей,</w:t>
      </w:r>
      <w:proofErr w:type="gramStart"/>
      <w:r w:rsidRPr="0084692E">
        <w:rPr>
          <w:rFonts w:ascii="Arial" w:hAnsi="Arial" w:cs="Arial"/>
          <w:color w:val="000000"/>
          <w:sz w:val="24"/>
          <w:szCs w:val="24"/>
        </w:rPr>
        <w:t xml:space="preserve"> ,</w:t>
      </w:r>
      <w:proofErr w:type="gramEnd"/>
      <w:r w:rsidRPr="0084692E">
        <w:rPr>
          <w:rFonts w:ascii="Arial" w:hAnsi="Arial" w:cs="Arial"/>
          <w:sz w:val="24"/>
          <w:szCs w:val="24"/>
        </w:rPr>
        <w:t xml:space="preserve"> на 2023 год в сумме 98,6 тыс. рублей.</w:t>
      </w:r>
    </w:p>
    <w:p w:rsidR="00B71AF7" w:rsidRPr="0084692E" w:rsidRDefault="00B71AF7" w:rsidP="00B71AF7">
      <w:pPr>
        <w:spacing w:after="0"/>
        <w:ind w:firstLine="709"/>
        <w:jc w:val="both"/>
        <w:rPr>
          <w:rFonts w:ascii="Arial" w:hAnsi="Arial" w:cs="Arial"/>
          <w:sz w:val="24"/>
          <w:szCs w:val="24"/>
        </w:rPr>
      </w:pPr>
      <w:r w:rsidRPr="0084692E">
        <w:rPr>
          <w:rFonts w:ascii="Arial" w:hAnsi="Arial" w:cs="Arial"/>
          <w:color w:val="000000"/>
          <w:sz w:val="24"/>
          <w:szCs w:val="24"/>
        </w:rPr>
        <w:t xml:space="preserve">Условно утвержденные  расходы на 2022 год  - в соответствии с </w:t>
      </w:r>
      <w:proofErr w:type="spellStart"/>
      <w:r w:rsidRPr="0084692E">
        <w:rPr>
          <w:rFonts w:ascii="Arial" w:hAnsi="Arial" w:cs="Arial"/>
          <w:color w:val="000000"/>
          <w:sz w:val="24"/>
          <w:szCs w:val="24"/>
        </w:rPr>
        <w:t>абз</w:t>
      </w:r>
      <w:proofErr w:type="spellEnd"/>
      <w:r w:rsidRPr="0084692E">
        <w:rPr>
          <w:rFonts w:ascii="Arial" w:hAnsi="Arial" w:cs="Arial"/>
          <w:color w:val="000000"/>
          <w:sz w:val="24"/>
          <w:szCs w:val="24"/>
        </w:rPr>
        <w:t>. 8 п.3 ст. 184.1 Бюджетного кодекса РФ в сумме 149,1 тыс. рублей</w:t>
      </w:r>
      <w:r w:rsidRPr="0084692E">
        <w:rPr>
          <w:rFonts w:ascii="Arial" w:hAnsi="Arial" w:cs="Arial"/>
          <w:sz w:val="24"/>
          <w:szCs w:val="24"/>
        </w:rPr>
        <w:t>.</w:t>
      </w:r>
    </w:p>
    <w:p w:rsidR="00B71AF7" w:rsidRPr="0084692E" w:rsidRDefault="00B71AF7" w:rsidP="00B71AF7">
      <w:pPr>
        <w:spacing w:after="0"/>
        <w:ind w:firstLine="709"/>
        <w:jc w:val="both"/>
        <w:rPr>
          <w:rFonts w:ascii="Arial" w:hAnsi="Arial" w:cs="Arial"/>
          <w:color w:val="000000"/>
          <w:sz w:val="24"/>
          <w:szCs w:val="24"/>
        </w:rPr>
      </w:pPr>
      <w:r w:rsidRPr="0084692E">
        <w:rPr>
          <w:rFonts w:ascii="Arial" w:hAnsi="Arial" w:cs="Arial"/>
          <w:sz w:val="24"/>
          <w:szCs w:val="24"/>
        </w:rPr>
        <w:t>У</w:t>
      </w:r>
      <w:r w:rsidRPr="0084692E">
        <w:rPr>
          <w:rFonts w:ascii="Arial" w:hAnsi="Arial" w:cs="Arial"/>
          <w:color w:val="000000"/>
          <w:sz w:val="24"/>
          <w:szCs w:val="24"/>
        </w:rPr>
        <w:t xml:space="preserve">словно утвержденные расходы на 2023 год  - в соответствии с </w:t>
      </w:r>
      <w:proofErr w:type="spellStart"/>
      <w:r w:rsidRPr="0084692E">
        <w:rPr>
          <w:rFonts w:ascii="Arial" w:hAnsi="Arial" w:cs="Arial"/>
          <w:color w:val="000000"/>
          <w:sz w:val="24"/>
          <w:szCs w:val="24"/>
        </w:rPr>
        <w:t>абз</w:t>
      </w:r>
      <w:proofErr w:type="spellEnd"/>
      <w:r w:rsidRPr="0084692E">
        <w:rPr>
          <w:rFonts w:ascii="Arial" w:hAnsi="Arial" w:cs="Arial"/>
          <w:color w:val="000000"/>
          <w:sz w:val="24"/>
          <w:szCs w:val="24"/>
        </w:rPr>
        <w:t xml:space="preserve">. 8 п.3 ст. 184.1 Бюджетного кодекса РФ в сумме 300 тыс. рублей. </w:t>
      </w:r>
    </w:p>
    <w:p w:rsidR="00B71AF7" w:rsidRPr="0084692E" w:rsidRDefault="00B71AF7" w:rsidP="00B71AF7">
      <w:pPr>
        <w:spacing w:after="0"/>
        <w:ind w:firstLine="709"/>
        <w:jc w:val="both"/>
        <w:rPr>
          <w:rFonts w:ascii="Arial" w:hAnsi="Arial" w:cs="Arial"/>
          <w:color w:val="000000"/>
          <w:sz w:val="24"/>
          <w:szCs w:val="24"/>
        </w:rPr>
      </w:pP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br/>
      </w:r>
      <w:r w:rsidRPr="0084692E">
        <w:rPr>
          <w:rFonts w:ascii="Arial" w:hAnsi="Arial" w:cs="Arial"/>
          <w:b/>
          <w:sz w:val="24"/>
          <w:szCs w:val="24"/>
        </w:rPr>
        <w:t xml:space="preserve">           </w:t>
      </w:r>
    </w:p>
    <w:p w:rsidR="00B71AF7" w:rsidRPr="0084692E" w:rsidRDefault="00B71AF7" w:rsidP="00B71AF7">
      <w:pPr>
        <w:spacing w:after="0"/>
        <w:ind w:firstLine="720"/>
        <w:jc w:val="both"/>
        <w:rPr>
          <w:rFonts w:ascii="Arial" w:hAnsi="Arial" w:cs="Arial"/>
          <w:b/>
          <w:sz w:val="24"/>
          <w:szCs w:val="24"/>
        </w:rPr>
      </w:pPr>
      <w:r w:rsidRPr="0084692E">
        <w:rPr>
          <w:rFonts w:ascii="Arial" w:hAnsi="Arial" w:cs="Arial"/>
          <w:sz w:val="24"/>
          <w:szCs w:val="24"/>
        </w:rPr>
        <w:t xml:space="preserve">                                      </w:t>
      </w:r>
      <w:r w:rsidRPr="0084692E">
        <w:rPr>
          <w:rFonts w:ascii="Arial" w:hAnsi="Arial" w:cs="Arial"/>
          <w:b/>
          <w:sz w:val="24"/>
          <w:szCs w:val="24"/>
        </w:rPr>
        <w:t xml:space="preserve">  2. Раздел 0400 Национальная экономика</w:t>
      </w:r>
    </w:p>
    <w:p w:rsidR="00B71AF7" w:rsidRPr="0084692E" w:rsidRDefault="00B71AF7" w:rsidP="00B71AF7">
      <w:pPr>
        <w:pStyle w:val="a6"/>
        <w:spacing w:after="0"/>
        <w:ind w:right="76" w:firstLine="708"/>
        <w:jc w:val="both"/>
        <w:rPr>
          <w:rFonts w:ascii="Arial" w:hAnsi="Arial" w:cs="Arial"/>
        </w:rPr>
      </w:pPr>
      <w:r w:rsidRPr="0084692E">
        <w:rPr>
          <w:rFonts w:ascii="Arial" w:hAnsi="Arial" w:cs="Arial"/>
        </w:rPr>
        <w:t>В целях обеспечения полномочий в сфере дорожной деятельности в отношении автомобильных дорог местного значения в границах населенных пунктов поселения бюджетные ассигнования дорожного фонда поселения на 2021 год запланированы  в сумме  343,3 тыс. рублей, на 2022 год 358,0 тыс. рублей, на 2023 год 392,0 тыс. рублей. Средства дорожного фонда планируется использовать на содержание автомобильных дорог местного значения в границах п. Центральный и п. Дружный.</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 xml:space="preserve">                                 </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 xml:space="preserve">                                </w:t>
      </w:r>
      <w:r w:rsidRPr="0084692E">
        <w:rPr>
          <w:rFonts w:ascii="Arial" w:hAnsi="Arial" w:cs="Arial"/>
          <w:b/>
          <w:sz w:val="24"/>
          <w:szCs w:val="24"/>
        </w:rPr>
        <w:t>3</w:t>
      </w:r>
      <w:r w:rsidRPr="0084692E">
        <w:rPr>
          <w:rFonts w:ascii="Arial" w:hAnsi="Arial" w:cs="Arial"/>
          <w:sz w:val="24"/>
          <w:szCs w:val="24"/>
        </w:rPr>
        <w:t xml:space="preserve">. </w:t>
      </w:r>
      <w:r w:rsidRPr="0084692E">
        <w:rPr>
          <w:rFonts w:ascii="Arial" w:hAnsi="Arial" w:cs="Arial"/>
          <w:b/>
          <w:sz w:val="24"/>
          <w:szCs w:val="24"/>
        </w:rPr>
        <w:t>Раздел 0500</w:t>
      </w:r>
      <w:r w:rsidRPr="0084692E">
        <w:rPr>
          <w:rFonts w:ascii="Arial" w:hAnsi="Arial" w:cs="Arial"/>
          <w:sz w:val="24"/>
          <w:szCs w:val="24"/>
        </w:rPr>
        <w:t xml:space="preserve">  </w:t>
      </w:r>
      <w:r w:rsidRPr="0084692E">
        <w:rPr>
          <w:rFonts w:ascii="Arial" w:hAnsi="Arial" w:cs="Arial"/>
          <w:b/>
          <w:sz w:val="24"/>
          <w:szCs w:val="24"/>
        </w:rPr>
        <w:t>Жилищно-коммунальное хозяйство</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Объем бюджетного финансирования на 2020 год предусматривается в размере  14568,7 тыс. рублей.</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lastRenderedPageBreak/>
        <w:t>По подразделу 0501 «Жилищное хозяйство» запланирован капитальный ремонт жилого фонда, находящегося на балансе Орловского сельского поселения в сумме 50,0 тыс. рублей.</w:t>
      </w:r>
      <w:r w:rsidRPr="0084692E">
        <w:rPr>
          <w:rFonts w:ascii="Arial" w:hAnsi="Arial" w:cs="Arial"/>
          <w:sz w:val="24"/>
          <w:szCs w:val="24"/>
        </w:rPr>
        <w:br/>
        <w:t xml:space="preserve">             По подразделу 0502 «Жилищно-коммунальное хозяйство» на 2021 год предусмотрено 14476,0 тыс. рублей, на 2022 год 14342,8 тыс. рублей</w:t>
      </w:r>
      <w:proofErr w:type="gramStart"/>
      <w:r w:rsidRPr="0084692E">
        <w:rPr>
          <w:rFonts w:ascii="Arial" w:hAnsi="Arial" w:cs="Arial"/>
          <w:sz w:val="24"/>
          <w:szCs w:val="24"/>
        </w:rPr>
        <w:t xml:space="preserve">,, </w:t>
      </w:r>
      <w:proofErr w:type="gramEnd"/>
      <w:r w:rsidRPr="0084692E">
        <w:rPr>
          <w:rFonts w:ascii="Arial" w:hAnsi="Arial" w:cs="Arial"/>
          <w:sz w:val="24"/>
          <w:szCs w:val="24"/>
        </w:rPr>
        <w:t>на 2023 год 14342,8 тыс. рублей.</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а</w:t>
      </w:r>
      <w:proofErr w:type="gramStart"/>
      <w:r w:rsidRPr="0084692E">
        <w:rPr>
          <w:rFonts w:ascii="Arial" w:hAnsi="Arial" w:cs="Arial"/>
          <w:sz w:val="24"/>
          <w:szCs w:val="24"/>
        </w:rPr>
        <w:t>)н</w:t>
      </w:r>
      <w:proofErr w:type="gramEnd"/>
      <w:r w:rsidRPr="0084692E">
        <w:rPr>
          <w:rFonts w:ascii="Arial" w:hAnsi="Arial" w:cs="Arial"/>
          <w:sz w:val="24"/>
          <w:szCs w:val="24"/>
        </w:rPr>
        <w:t>а организацию электроснабжения от дизельных электростанций на 2021 год в сумме 13957,9 тыс.рублей, на 2022 год 14342,8 тыс. рублей, на 2023 год 14342,8 тыс. рублей.</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б) капитальный ремонт объектов коммунального хозяйства на 2021 год 122,5 тыс</w:t>
      </w:r>
      <w:proofErr w:type="gramStart"/>
      <w:r w:rsidRPr="0084692E">
        <w:rPr>
          <w:rFonts w:ascii="Arial" w:hAnsi="Arial" w:cs="Arial"/>
          <w:sz w:val="24"/>
          <w:szCs w:val="24"/>
        </w:rPr>
        <w:t>.р</w:t>
      </w:r>
      <w:proofErr w:type="gramEnd"/>
      <w:r w:rsidRPr="0084692E">
        <w:rPr>
          <w:rFonts w:ascii="Arial" w:hAnsi="Arial" w:cs="Arial"/>
          <w:sz w:val="24"/>
          <w:szCs w:val="24"/>
        </w:rPr>
        <w:t>уб.</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 xml:space="preserve">По подразделу 0503 «Благоустройство» в бюджете на 2021-2023 годы предусмотрено 431,8 тыс. рублей, из них:                                      </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а) организация освещения улиц  - 384,3 тыс. рублей (энергия-329,0 тыс</w:t>
      </w:r>
      <w:proofErr w:type="gramStart"/>
      <w:r w:rsidRPr="0084692E">
        <w:rPr>
          <w:rFonts w:ascii="Arial" w:hAnsi="Arial" w:cs="Arial"/>
          <w:sz w:val="24"/>
          <w:szCs w:val="24"/>
        </w:rPr>
        <w:t>.р</w:t>
      </w:r>
      <w:proofErr w:type="gramEnd"/>
      <w:r w:rsidRPr="0084692E">
        <w:rPr>
          <w:rFonts w:ascii="Arial" w:hAnsi="Arial" w:cs="Arial"/>
          <w:sz w:val="24"/>
          <w:szCs w:val="24"/>
        </w:rPr>
        <w:t>уб., замена ламп 55,3 тыс.руб.)</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б) организация и содержание свалок ТБО -30,0 тыс. рублей;</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в) прочие расходы по благоустройству 17,5 тыс. рублей включают в себя платежи общественные работы 7,5 тыс</w:t>
      </w:r>
      <w:proofErr w:type="gramStart"/>
      <w:r w:rsidRPr="0084692E">
        <w:rPr>
          <w:rFonts w:ascii="Arial" w:hAnsi="Arial" w:cs="Arial"/>
          <w:sz w:val="24"/>
          <w:szCs w:val="24"/>
        </w:rPr>
        <w:t>.р</w:t>
      </w:r>
      <w:proofErr w:type="gramEnd"/>
      <w:r w:rsidRPr="0084692E">
        <w:rPr>
          <w:rFonts w:ascii="Arial" w:hAnsi="Arial" w:cs="Arial"/>
          <w:sz w:val="24"/>
          <w:szCs w:val="24"/>
        </w:rPr>
        <w:t>уб., транспортный налог 10 тыс.руб.</w:t>
      </w:r>
    </w:p>
    <w:p w:rsidR="00B71AF7" w:rsidRPr="0084692E" w:rsidRDefault="00B71AF7" w:rsidP="00B71AF7">
      <w:pPr>
        <w:spacing w:after="0"/>
        <w:ind w:firstLine="720"/>
        <w:rPr>
          <w:rFonts w:ascii="Arial" w:hAnsi="Arial" w:cs="Arial"/>
          <w:sz w:val="24"/>
          <w:szCs w:val="24"/>
        </w:rPr>
      </w:pPr>
      <w:r w:rsidRPr="0084692E">
        <w:rPr>
          <w:rFonts w:ascii="Arial" w:hAnsi="Arial" w:cs="Arial"/>
          <w:sz w:val="24"/>
          <w:szCs w:val="24"/>
        </w:rPr>
        <w:t xml:space="preserve">                                                          </w:t>
      </w:r>
      <w:r w:rsidRPr="0084692E">
        <w:rPr>
          <w:rFonts w:ascii="Arial" w:hAnsi="Arial" w:cs="Arial"/>
          <w:b/>
          <w:sz w:val="24"/>
          <w:szCs w:val="24"/>
        </w:rPr>
        <w:t>4. Раздел 0700  Образование</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Объем бюджетного финансирования на 2021-2023 годы по данному разделу предусматривается в размере 8,7 тыс. рублей.</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Данные средства предусмотрены на организацию и осуществление мероприятий по работе с детьми и молодежью.</w:t>
      </w:r>
    </w:p>
    <w:p w:rsidR="00B71AF7" w:rsidRPr="0084692E" w:rsidRDefault="00B71AF7" w:rsidP="00B71AF7">
      <w:pPr>
        <w:spacing w:after="0"/>
        <w:ind w:firstLine="720"/>
        <w:jc w:val="both"/>
        <w:rPr>
          <w:rFonts w:ascii="Arial" w:hAnsi="Arial" w:cs="Arial"/>
          <w:sz w:val="24"/>
          <w:szCs w:val="24"/>
        </w:rPr>
      </w:pPr>
    </w:p>
    <w:p w:rsidR="00B71AF7" w:rsidRPr="0084692E" w:rsidRDefault="00B71AF7" w:rsidP="00B71AF7">
      <w:pPr>
        <w:spacing w:after="0"/>
        <w:jc w:val="center"/>
        <w:rPr>
          <w:rFonts w:ascii="Arial" w:hAnsi="Arial" w:cs="Arial"/>
          <w:b/>
          <w:sz w:val="24"/>
          <w:szCs w:val="24"/>
        </w:rPr>
      </w:pPr>
      <w:r w:rsidRPr="0084692E">
        <w:rPr>
          <w:rFonts w:ascii="Arial" w:hAnsi="Arial" w:cs="Arial"/>
          <w:b/>
          <w:sz w:val="24"/>
          <w:szCs w:val="24"/>
        </w:rPr>
        <w:t>5. Раздел 1100 Физическая культура и спорт</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Объем бюджетного финансирования на 2021-2023 годы по данному разделу предусматривается в размере 8,7 тыс. рублей.</w:t>
      </w:r>
    </w:p>
    <w:p w:rsidR="00B71AF7" w:rsidRPr="0084692E" w:rsidRDefault="00B71AF7" w:rsidP="00B71AF7">
      <w:pPr>
        <w:spacing w:after="0"/>
        <w:ind w:firstLine="720"/>
        <w:rPr>
          <w:rFonts w:ascii="Arial" w:hAnsi="Arial" w:cs="Arial"/>
          <w:sz w:val="24"/>
          <w:szCs w:val="24"/>
        </w:rPr>
      </w:pPr>
      <w:r w:rsidRPr="0084692E">
        <w:rPr>
          <w:rFonts w:ascii="Arial" w:hAnsi="Arial" w:cs="Arial"/>
          <w:sz w:val="24"/>
          <w:szCs w:val="24"/>
        </w:rPr>
        <w:t>Данные средства планируется использовать на развитие физической культуры и спорта.</w:t>
      </w:r>
    </w:p>
    <w:p w:rsidR="00B71AF7" w:rsidRPr="0084692E" w:rsidRDefault="00B71AF7" w:rsidP="00B71AF7">
      <w:pPr>
        <w:spacing w:after="0"/>
        <w:ind w:firstLine="720"/>
        <w:rPr>
          <w:rFonts w:ascii="Arial" w:hAnsi="Arial" w:cs="Arial"/>
          <w:sz w:val="24"/>
          <w:szCs w:val="24"/>
        </w:rPr>
      </w:pPr>
    </w:p>
    <w:p w:rsidR="00B71AF7" w:rsidRPr="0084692E" w:rsidRDefault="00B71AF7" w:rsidP="00B71AF7">
      <w:pPr>
        <w:tabs>
          <w:tab w:val="left" w:pos="720"/>
        </w:tabs>
        <w:spacing w:after="0"/>
        <w:jc w:val="both"/>
        <w:rPr>
          <w:rFonts w:ascii="Arial" w:hAnsi="Arial" w:cs="Arial"/>
          <w:sz w:val="24"/>
          <w:szCs w:val="24"/>
        </w:rPr>
      </w:pPr>
      <w:r w:rsidRPr="0084692E">
        <w:rPr>
          <w:rFonts w:ascii="Arial" w:hAnsi="Arial" w:cs="Arial"/>
          <w:sz w:val="24"/>
          <w:szCs w:val="24"/>
        </w:rPr>
        <w:tab/>
        <w:t xml:space="preserve">                                     </w:t>
      </w:r>
      <w:r w:rsidRPr="0084692E">
        <w:rPr>
          <w:rFonts w:ascii="Arial" w:hAnsi="Arial" w:cs="Arial"/>
          <w:b/>
          <w:sz w:val="24"/>
          <w:szCs w:val="24"/>
        </w:rPr>
        <w:t xml:space="preserve"> 6. Раздел 1400  Межбюджетные трансферты</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При разработке проекта бюджета Орловского сельского поселения на 2021-2023 годы планируется передача части своих полномочий муниципальному району.</w:t>
      </w:r>
    </w:p>
    <w:p w:rsidR="00B71AF7" w:rsidRPr="0084692E" w:rsidRDefault="00B71AF7" w:rsidP="00B71AF7">
      <w:pPr>
        <w:spacing w:after="0"/>
        <w:ind w:firstLine="720"/>
        <w:jc w:val="both"/>
        <w:rPr>
          <w:rFonts w:ascii="Arial" w:hAnsi="Arial" w:cs="Arial"/>
          <w:sz w:val="24"/>
          <w:szCs w:val="24"/>
        </w:rPr>
      </w:pPr>
      <w:r w:rsidRPr="0084692E">
        <w:rPr>
          <w:rFonts w:ascii="Arial" w:hAnsi="Arial" w:cs="Arial"/>
          <w:sz w:val="24"/>
          <w:szCs w:val="24"/>
        </w:rPr>
        <w:t>Оценка расходных обязательств на передаваемые полномочия из бюджета поселения составила 159,6 тыс. рублей.</w:t>
      </w:r>
    </w:p>
    <w:p w:rsidR="00B71AF7" w:rsidRPr="0084692E" w:rsidRDefault="00B71AF7" w:rsidP="00B71AF7">
      <w:pPr>
        <w:numPr>
          <w:ilvl w:val="0"/>
          <w:numId w:val="2"/>
        </w:numPr>
        <w:spacing w:after="0" w:line="240" w:lineRule="auto"/>
        <w:jc w:val="both"/>
        <w:rPr>
          <w:rFonts w:ascii="Arial" w:hAnsi="Arial" w:cs="Arial"/>
          <w:sz w:val="24"/>
          <w:szCs w:val="24"/>
        </w:rPr>
      </w:pPr>
      <w:r w:rsidRPr="0084692E">
        <w:rPr>
          <w:rFonts w:ascii="Arial" w:hAnsi="Arial" w:cs="Arial"/>
          <w:sz w:val="24"/>
          <w:szCs w:val="24"/>
        </w:rPr>
        <w:t>на организацию и осуществление мероприятий по работе с детьми и молодежью в поселениях7,0 тыс. рублей</w:t>
      </w:r>
      <w:proofErr w:type="gramStart"/>
      <w:r w:rsidRPr="0084692E">
        <w:rPr>
          <w:rFonts w:ascii="Arial" w:hAnsi="Arial" w:cs="Arial"/>
          <w:sz w:val="24"/>
          <w:szCs w:val="24"/>
        </w:rPr>
        <w:t>.(</w:t>
      </w:r>
      <w:proofErr w:type="gramEnd"/>
      <w:r w:rsidRPr="0084692E">
        <w:rPr>
          <w:rFonts w:ascii="Arial" w:hAnsi="Arial" w:cs="Arial"/>
          <w:sz w:val="24"/>
          <w:szCs w:val="24"/>
        </w:rPr>
        <w:t>целевая статья 5210600010);</w:t>
      </w:r>
    </w:p>
    <w:p w:rsidR="00B71AF7" w:rsidRPr="0084692E" w:rsidRDefault="00B71AF7" w:rsidP="00B71AF7">
      <w:pPr>
        <w:numPr>
          <w:ilvl w:val="0"/>
          <w:numId w:val="2"/>
        </w:numPr>
        <w:spacing w:after="0" w:line="240" w:lineRule="auto"/>
        <w:jc w:val="both"/>
        <w:rPr>
          <w:rFonts w:ascii="Arial" w:hAnsi="Arial" w:cs="Arial"/>
          <w:sz w:val="24"/>
          <w:szCs w:val="24"/>
        </w:rPr>
      </w:pPr>
      <w:r w:rsidRPr="0084692E">
        <w:rPr>
          <w:rFonts w:ascii="Arial" w:hAnsi="Arial" w:cs="Arial"/>
          <w:sz w:val="24"/>
          <w:szCs w:val="24"/>
        </w:rPr>
        <w:t>на создание условий для организации досуга и обеспечения жителей поселения услугами организаций культуры; на организацию библиотечного обслуживания населения, комплектованию и обеспечению сохранности библиотечных фондов библиотек поселения  3,6 тыс</w:t>
      </w:r>
      <w:proofErr w:type="gramStart"/>
      <w:r w:rsidRPr="0084692E">
        <w:rPr>
          <w:rFonts w:ascii="Arial" w:hAnsi="Arial" w:cs="Arial"/>
          <w:sz w:val="24"/>
          <w:szCs w:val="24"/>
        </w:rPr>
        <w:t>.р</w:t>
      </w:r>
      <w:proofErr w:type="gramEnd"/>
      <w:r w:rsidRPr="0084692E">
        <w:rPr>
          <w:rFonts w:ascii="Arial" w:hAnsi="Arial" w:cs="Arial"/>
          <w:sz w:val="24"/>
          <w:szCs w:val="24"/>
        </w:rPr>
        <w:t>ублей.(целевая статья 5210600020);</w:t>
      </w:r>
    </w:p>
    <w:p w:rsidR="00B71AF7" w:rsidRPr="0084692E" w:rsidRDefault="00B71AF7" w:rsidP="00B71AF7">
      <w:pPr>
        <w:numPr>
          <w:ilvl w:val="0"/>
          <w:numId w:val="2"/>
        </w:numPr>
        <w:spacing w:after="0" w:line="240" w:lineRule="auto"/>
        <w:jc w:val="both"/>
        <w:rPr>
          <w:rFonts w:ascii="Arial" w:hAnsi="Arial" w:cs="Arial"/>
          <w:sz w:val="24"/>
          <w:szCs w:val="24"/>
        </w:rPr>
      </w:pPr>
      <w:r w:rsidRPr="0084692E">
        <w:rPr>
          <w:rFonts w:ascii="Arial" w:hAnsi="Arial" w:cs="Arial"/>
          <w:color w:val="000000"/>
          <w:sz w:val="24"/>
          <w:szCs w:val="24"/>
        </w:rPr>
        <w:t>на осуществление контроля в сфере закупок для муниципальных нужд 1,1 тыс. рублей</w:t>
      </w:r>
      <w:proofErr w:type="gramStart"/>
      <w:r w:rsidRPr="0084692E">
        <w:rPr>
          <w:rFonts w:ascii="Arial" w:hAnsi="Arial" w:cs="Arial"/>
          <w:color w:val="000000"/>
          <w:sz w:val="24"/>
          <w:szCs w:val="24"/>
        </w:rPr>
        <w:t>.</w:t>
      </w:r>
      <w:r w:rsidRPr="0084692E">
        <w:rPr>
          <w:rFonts w:ascii="Arial" w:hAnsi="Arial" w:cs="Arial"/>
          <w:sz w:val="24"/>
          <w:szCs w:val="24"/>
        </w:rPr>
        <w:t>(</w:t>
      </w:r>
      <w:proofErr w:type="gramEnd"/>
      <w:r w:rsidRPr="0084692E">
        <w:rPr>
          <w:rFonts w:ascii="Arial" w:hAnsi="Arial" w:cs="Arial"/>
          <w:sz w:val="24"/>
          <w:szCs w:val="24"/>
        </w:rPr>
        <w:t>целевая статья 5210600030);</w:t>
      </w:r>
    </w:p>
    <w:p w:rsidR="00B71AF7" w:rsidRPr="0084692E" w:rsidRDefault="00B71AF7" w:rsidP="00B71AF7">
      <w:pPr>
        <w:numPr>
          <w:ilvl w:val="0"/>
          <w:numId w:val="2"/>
        </w:numPr>
        <w:spacing w:after="0" w:line="240" w:lineRule="auto"/>
        <w:jc w:val="both"/>
        <w:rPr>
          <w:rFonts w:ascii="Arial" w:hAnsi="Arial" w:cs="Arial"/>
          <w:sz w:val="24"/>
          <w:szCs w:val="24"/>
        </w:rPr>
      </w:pPr>
      <w:r w:rsidRPr="0084692E">
        <w:rPr>
          <w:rFonts w:ascii="Arial" w:hAnsi="Arial" w:cs="Arial"/>
          <w:sz w:val="24"/>
          <w:szCs w:val="24"/>
        </w:rPr>
        <w:lastRenderedPageBreak/>
        <w:t>на организацию в границах поселения тепло- и водоснабжения населения, водоотведения в пределах полномочий, установленных законодательством Российской Федерации 35,2 тыс. рублей</w:t>
      </w:r>
      <w:proofErr w:type="gramStart"/>
      <w:r w:rsidRPr="0084692E">
        <w:rPr>
          <w:rFonts w:ascii="Arial" w:hAnsi="Arial" w:cs="Arial"/>
          <w:sz w:val="24"/>
          <w:szCs w:val="24"/>
        </w:rPr>
        <w:t>.</w:t>
      </w:r>
      <w:proofErr w:type="gramEnd"/>
      <w:r w:rsidRPr="0084692E">
        <w:rPr>
          <w:rFonts w:ascii="Arial" w:hAnsi="Arial" w:cs="Arial"/>
          <w:sz w:val="24"/>
          <w:szCs w:val="24"/>
        </w:rPr>
        <w:t xml:space="preserve"> (</w:t>
      </w:r>
      <w:proofErr w:type="gramStart"/>
      <w:r w:rsidRPr="0084692E">
        <w:rPr>
          <w:rFonts w:ascii="Arial" w:hAnsi="Arial" w:cs="Arial"/>
          <w:sz w:val="24"/>
          <w:szCs w:val="24"/>
        </w:rPr>
        <w:t>ц</w:t>
      </w:r>
      <w:proofErr w:type="gramEnd"/>
      <w:r w:rsidRPr="0084692E">
        <w:rPr>
          <w:rFonts w:ascii="Arial" w:hAnsi="Arial" w:cs="Arial"/>
          <w:sz w:val="24"/>
          <w:szCs w:val="24"/>
        </w:rPr>
        <w:t>елевая статья 5210600040);</w:t>
      </w:r>
    </w:p>
    <w:p w:rsidR="00B71AF7" w:rsidRPr="0084692E" w:rsidRDefault="00B71AF7" w:rsidP="00B71AF7">
      <w:pPr>
        <w:numPr>
          <w:ilvl w:val="0"/>
          <w:numId w:val="2"/>
        </w:numPr>
        <w:spacing w:after="0" w:line="240" w:lineRule="auto"/>
        <w:jc w:val="both"/>
        <w:rPr>
          <w:rFonts w:ascii="Arial" w:hAnsi="Arial" w:cs="Arial"/>
          <w:sz w:val="24"/>
          <w:szCs w:val="24"/>
        </w:rPr>
      </w:pPr>
      <w:r w:rsidRPr="0084692E">
        <w:rPr>
          <w:rFonts w:ascii="Arial" w:hAnsi="Arial" w:cs="Arial"/>
          <w:sz w:val="24"/>
          <w:szCs w:val="24"/>
        </w:rPr>
        <w:t>на организацию и осуществление участия в предупреждении и ликвидации последствий чрезвычайных ситуаций в границах поселения 7,0 тыс</w:t>
      </w:r>
      <w:proofErr w:type="gramStart"/>
      <w:r w:rsidRPr="0084692E">
        <w:rPr>
          <w:rFonts w:ascii="Arial" w:hAnsi="Arial" w:cs="Arial"/>
          <w:sz w:val="24"/>
          <w:szCs w:val="24"/>
        </w:rPr>
        <w:t>.р</w:t>
      </w:r>
      <w:proofErr w:type="gramEnd"/>
      <w:r w:rsidRPr="0084692E">
        <w:rPr>
          <w:rFonts w:ascii="Arial" w:hAnsi="Arial" w:cs="Arial"/>
          <w:sz w:val="24"/>
          <w:szCs w:val="24"/>
        </w:rPr>
        <w:t>ублей (целевая статья 5210600050);</w:t>
      </w:r>
    </w:p>
    <w:p w:rsidR="00B71AF7" w:rsidRPr="0084692E" w:rsidRDefault="00B71AF7" w:rsidP="00B71AF7">
      <w:pPr>
        <w:numPr>
          <w:ilvl w:val="0"/>
          <w:numId w:val="2"/>
        </w:numPr>
        <w:spacing w:after="0" w:line="240" w:lineRule="auto"/>
        <w:jc w:val="both"/>
        <w:rPr>
          <w:rFonts w:ascii="Arial" w:hAnsi="Arial" w:cs="Arial"/>
          <w:color w:val="000000"/>
          <w:sz w:val="24"/>
          <w:szCs w:val="24"/>
        </w:rPr>
      </w:pPr>
      <w:r w:rsidRPr="0084692E">
        <w:rPr>
          <w:rFonts w:ascii="Arial" w:hAnsi="Arial" w:cs="Arial"/>
          <w:sz w:val="24"/>
          <w:szCs w:val="24"/>
        </w:rPr>
        <w:t xml:space="preserve">на </w:t>
      </w:r>
      <w:r w:rsidRPr="0084692E">
        <w:rPr>
          <w:rFonts w:ascii="Arial" w:hAnsi="Arial" w:cs="Arial"/>
          <w:color w:val="000000"/>
          <w:sz w:val="24"/>
          <w:szCs w:val="24"/>
        </w:rPr>
        <w:t>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на подготовку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31,7</w:t>
      </w:r>
      <w:r w:rsidRPr="0084692E">
        <w:rPr>
          <w:rFonts w:ascii="Arial" w:hAnsi="Arial" w:cs="Arial"/>
          <w:sz w:val="24"/>
          <w:szCs w:val="24"/>
        </w:rPr>
        <w:t xml:space="preserve"> тыс. рублей. (целевая статья 5210600060);</w:t>
      </w:r>
    </w:p>
    <w:p w:rsidR="00B71AF7" w:rsidRPr="0084692E" w:rsidRDefault="00B71AF7" w:rsidP="00B71AF7">
      <w:pPr>
        <w:numPr>
          <w:ilvl w:val="0"/>
          <w:numId w:val="2"/>
        </w:numPr>
        <w:spacing w:after="0" w:line="240" w:lineRule="auto"/>
        <w:jc w:val="both"/>
        <w:rPr>
          <w:rFonts w:ascii="Arial" w:hAnsi="Arial" w:cs="Arial"/>
          <w:color w:val="000000"/>
          <w:sz w:val="24"/>
          <w:szCs w:val="24"/>
        </w:rPr>
      </w:pPr>
      <w:r w:rsidRPr="0084692E">
        <w:rPr>
          <w:rFonts w:ascii="Arial" w:hAnsi="Arial" w:cs="Arial"/>
          <w:color w:val="000000"/>
          <w:sz w:val="24"/>
          <w:szCs w:val="24"/>
        </w:rPr>
        <w:t>на проведение внешнего муниципального финансового контроля 2,4</w:t>
      </w:r>
      <w:r w:rsidRPr="0084692E">
        <w:rPr>
          <w:rFonts w:ascii="Arial" w:hAnsi="Arial" w:cs="Arial"/>
          <w:sz w:val="24"/>
          <w:szCs w:val="24"/>
        </w:rPr>
        <w:t xml:space="preserve"> тыс. рублей</w:t>
      </w:r>
      <w:proofErr w:type="gramStart"/>
      <w:r w:rsidRPr="0084692E">
        <w:rPr>
          <w:rFonts w:ascii="Arial" w:hAnsi="Arial" w:cs="Arial"/>
          <w:sz w:val="24"/>
          <w:szCs w:val="24"/>
        </w:rPr>
        <w:t>.(</w:t>
      </w:r>
      <w:proofErr w:type="gramEnd"/>
      <w:r w:rsidRPr="0084692E">
        <w:rPr>
          <w:rFonts w:ascii="Arial" w:hAnsi="Arial" w:cs="Arial"/>
          <w:sz w:val="24"/>
          <w:szCs w:val="24"/>
        </w:rPr>
        <w:t>целевая статья 0501600070);</w:t>
      </w:r>
    </w:p>
    <w:p w:rsidR="00B71AF7" w:rsidRPr="0084692E" w:rsidRDefault="00B71AF7" w:rsidP="00B71AF7">
      <w:pPr>
        <w:numPr>
          <w:ilvl w:val="0"/>
          <w:numId w:val="2"/>
        </w:numPr>
        <w:spacing w:after="0" w:line="240" w:lineRule="auto"/>
        <w:jc w:val="both"/>
        <w:rPr>
          <w:rFonts w:ascii="Arial" w:hAnsi="Arial" w:cs="Arial"/>
          <w:color w:val="000000"/>
          <w:sz w:val="24"/>
          <w:szCs w:val="24"/>
        </w:rPr>
      </w:pPr>
      <w:r w:rsidRPr="0084692E">
        <w:rPr>
          <w:rFonts w:ascii="Arial" w:hAnsi="Arial" w:cs="Arial"/>
          <w:color w:val="000000"/>
          <w:sz w:val="24"/>
          <w:szCs w:val="24"/>
        </w:rPr>
        <w:t xml:space="preserve">на проведение текущей </w:t>
      </w:r>
      <w:proofErr w:type="spellStart"/>
      <w:r w:rsidRPr="0084692E">
        <w:rPr>
          <w:rFonts w:ascii="Arial" w:hAnsi="Arial" w:cs="Arial"/>
          <w:color w:val="000000"/>
          <w:sz w:val="24"/>
          <w:szCs w:val="24"/>
        </w:rPr>
        <w:t>антикоррупционной</w:t>
      </w:r>
      <w:proofErr w:type="spellEnd"/>
      <w:r w:rsidRPr="0084692E">
        <w:rPr>
          <w:rFonts w:ascii="Arial" w:hAnsi="Arial" w:cs="Arial"/>
          <w:color w:val="000000"/>
          <w:sz w:val="24"/>
          <w:szCs w:val="24"/>
        </w:rPr>
        <w:t xml:space="preserve"> и правовой экспертизы муниципальных нормативных правовых актов и их проектов</w:t>
      </w:r>
      <w:r w:rsidRPr="0084692E">
        <w:rPr>
          <w:rFonts w:ascii="Arial" w:hAnsi="Arial" w:cs="Arial"/>
          <w:sz w:val="24"/>
          <w:szCs w:val="24"/>
        </w:rPr>
        <w:t xml:space="preserve"> 18,0 тыс. рубле</w:t>
      </w:r>
      <w:proofErr w:type="gramStart"/>
      <w:r w:rsidRPr="0084692E">
        <w:rPr>
          <w:rFonts w:ascii="Arial" w:hAnsi="Arial" w:cs="Arial"/>
          <w:sz w:val="24"/>
          <w:szCs w:val="24"/>
        </w:rPr>
        <w:t>й(</w:t>
      </w:r>
      <w:proofErr w:type="gramEnd"/>
      <w:r w:rsidRPr="0084692E">
        <w:rPr>
          <w:rFonts w:ascii="Arial" w:hAnsi="Arial" w:cs="Arial"/>
          <w:sz w:val="24"/>
          <w:szCs w:val="24"/>
        </w:rPr>
        <w:t>целевая статья 05010600080);</w:t>
      </w:r>
    </w:p>
    <w:p w:rsidR="00B71AF7" w:rsidRPr="0084692E" w:rsidRDefault="00B71AF7" w:rsidP="00B71AF7">
      <w:pPr>
        <w:numPr>
          <w:ilvl w:val="0"/>
          <w:numId w:val="2"/>
        </w:numPr>
        <w:spacing w:after="0" w:line="240" w:lineRule="auto"/>
        <w:jc w:val="both"/>
        <w:rPr>
          <w:rFonts w:ascii="Arial" w:hAnsi="Arial" w:cs="Arial"/>
          <w:color w:val="000000"/>
          <w:sz w:val="24"/>
          <w:szCs w:val="24"/>
        </w:rPr>
      </w:pPr>
      <w:proofErr w:type="gramStart"/>
      <w:r w:rsidRPr="0084692E">
        <w:rPr>
          <w:rFonts w:ascii="Arial" w:hAnsi="Arial" w:cs="Arial"/>
          <w:sz w:val="24"/>
          <w:szCs w:val="24"/>
        </w:rPr>
        <w:t>н</w:t>
      </w:r>
      <w:r w:rsidRPr="0084692E">
        <w:rPr>
          <w:rFonts w:ascii="Arial" w:hAnsi="Arial" w:cs="Arial"/>
          <w:color w:val="000000"/>
          <w:sz w:val="24"/>
          <w:szCs w:val="24"/>
        </w:rPr>
        <w:t>а осуществление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84692E">
        <w:rPr>
          <w:rFonts w:ascii="Arial" w:hAnsi="Arial" w:cs="Arial"/>
          <w:color w:val="000000"/>
          <w:sz w:val="24"/>
          <w:szCs w:val="24"/>
        </w:rPr>
        <w:t xml:space="preserve"> по размещению в реестре контрактов информации и документов о заключённых заказчиком муниципальных контрактах</w:t>
      </w:r>
      <w:r w:rsidRPr="0084692E">
        <w:rPr>
          <w:rFonts w:ascii="Arial" w:hAnsi="Arial" w:cs="Arial"/>
          <w:sz w:val="24"/>
          <w:szCs w:val="24"/>
        </w:rPr>
        <w:t xml:space="preserve">  1,2 тыс. рублей</w:t>
      </w:r>
      <w:proofErr w:type="gramStart"/>
      <w:r w:rsidRPr="0084692E">
        <w:rPr>
          <w:rFonts w:ascii="Arial" w:hAnsi="Arial" w:cs="Arial"/>
          <w:sz w:val="24"/>
          <w:szCs w:val="24"/>
        </w:rPr>
        <w:t>.</w:t>
      </w:r>
      <w:proofErr w:type="gramEnd"/>
      <w:r w:rsidRPr="0084692E">
        <w:rPr>
          <w:rFonts w:ascii="Arial" w:hAnsi="Arial" w:cs="Arial"/>
          <w:sz w:val="24"/>
          <w:szCs w:val="24"/>
        </w:rPr>
        <w:t xml:space="preserve"> (</w:t>
      </w:r>
      <w:proofErr w:type="gramStart"/>
      <w:r w:rsidRPr="0084692E">
        <w:rPr>
          <w:rFonts w:ascii="Arial" w:hAnsi="Arial" w:cs="Arial"/>
          <w:sz w:val="24"/>
          <w:szCs w:val="24"/>
        </w:rPr>
        <w:t>ц</w:t>
      </w:r>
      <w:proofErr w:type="gramEnd"/>
      <w:r w:rsidRPr="0084692E">
        <w:rPr>
          <w:rFonts w:ascii="Arial" w:hAnsi="Arial" w:cs="Arial"/>
          <w:sz w:val="24"/>
          <w:szCs w:val="24"/>
        </w:rPr>
        <w:t>елевая статья 05010600090);</w:t>
      </w:r>
    </w:p>
    <w:p w:rsidR="00B71AF7" w:rsidRPr="0084692E" w:rsidRDefault="00B71AF7" w:rsidP="00B71AF7">
      <w:pPr>
        <w:numPr>
          <w:ilvl w:val="0"/>
          <w:numId w:val="2"/>
        </w:numPr>
        <w:spacing w:after="0" w:line="240" w:lineRule="auto"/>
        <w:jc w:val="both"/>
        <w:rPr>
          <w:rFonts w:ascii="Arial" w:hAnsi="Arial" w:cs="Arial"/>
          <w:color w:val="000000"/>
          <w:sz w:val="24"/>
          <w:szCs w:val="24"/>
        </w:rPr>
      </w:pPr>
      <w:r w:rsidRPr="0084692E">
        <w:rPr>
          <w:rFonts w:ascii="Arial" w:hAnsi="Arial" w:cs="Arial"/>
          <w:color w:val="000000"/>
          <w:sz w:val="24"/>
          <w:szCs w:val="24"/>
        </w:rPr>
        <w:t xml:space="preserve">на опубликование муниципальных нормативных правовых актов поселения и их проектов; по размещению официальной информации поселения в информационном вестнике </w:t>
      </w:r>
      <w:proofErr w:type="spellStart"/>
      <w:r w:rsidRPr="0084692E">
        <w:rPr>
          <w:rFonts w:ascii="Arial" w:hAnsi="Arial" w:cs="Arial"/>
          <w:color w:val="000000"/>
          <w:sz w:val="24"/>
          <w:szCs w:val="24"/>
        </w:rPr>
        <w:t>Верхнекетского</w:t>
      </w:r>
      <w:proofErr w:type="spellEnd"/>
      <w:r w:rsidRPr="0084692E">
        <w:rPr>
          <w:rFonts w:ascii="Arial" w:hAnsi="Arial" w:cs="Arial"/>
          <w:color w:val="000000"/>
          <w:sz w:val="24"/>
          <w:szCs w:val="24"/>
        </w:rPr>
        <w:t xml:space="preserve"> района "Территория". </w:t>
      </w:r>
      <w:r w:rsidRPr="0084692E">
        <w:rPr>
          <w:rFonts w:ascii="Arial" w:hAnsi="Arial" w:cs="Arial"/>
          <w:sz w:val="24"/>
          <w:szCs w:val="24"/>
        </w:rPr>
        <w:t>43,0 тыс. рублей</w:t>
      </w:r>
      <w:proofErr w:type="gramStart"/>
      <w:r w:rsidRPr="0084692E">
        <w:rPr>
          <w:rFonts w:ascii="Arial" w:hAnsi="Arial" w:cs="Arial"/>
          <w:sz w:val="24"/>
          <w:szCs w:val="24"/>
        </w:rPr>
        <w:t>.</w:t>
      </w:r>
      <w:proofErr w:type="gramEnd"/>
      <w:r w:rsidRPr="0084692E">
        <w:rPr>
          <w:rFonts w:ascii="Arial" w:hAnsi="Arial" w:cs="Arial"/>
          <w:sz w:val="24"/>
          <w:szCs w:val="24"/>
        </w:rPr>
        <w:t xml:space="preserve"> (</w:t>
      </w:r>
      <w:proofErr w:type="gramStart"/>
      <w:r w:rsidRPr="0084692E">
        <w:rPr>
          <w:rFonts w:ascii="Arial" w:hAnsi="Arial" w:cs="Arial"/>
          <w:sz w:val="24"/>
          <w:szCs w:val="24"/>
        </w:rPr>
        <w:t>ц</w:t>
      </w:r>
      <w:proofErr w:type="gramEnd"/>
      <w:r w:rsidRPr="0084692E">
        <w:rPr>
          <w:rFonts w:ascii="Arial" w:hAnsi="Arial" w:cs="Arial"/>
          <w:sz w:val="24"/>
          <w:szCs w:val="24"/>
        </w:rPr>
        <w:t>елевая статья 05010600100).</w:t>
      </w:r>
    </w:p>
    <w:p w:rsidR="00B71AF7" w:rsidRPr="0084692E" w:rsidRDefault="00B71AF7" w:rsidP="00B71AF7">
      <w:pPr>
        <w:numPr>
          <w:ilvl w:val="0"/>
          <w:numId w:val="2"/>
        </w:numPr>
        <w:spacing w:after="0" w:line="240" w:lineRule="auto"/>
        <w:jc w:val="both"/>
        <w:rPr>
          <w:rFonts w:ascii="Arial" w:hAnsi="Arial" w:cs="Arial"/>
          <w:color w:val="000000"/>
          <w:sz w:val="24"/>
          <w:szCs w:val="24"/>
        </w:rPr>
      </w:pPr>
      <w:r w:rsidRPr="0084692E">
        <w:rPr>
          <w:rFonts w:ascii="Arial" w:hAnsi="Arial" w:cs="Arial"/>
          <w:sz w:val="24"/>
          <w:szCs w:val="24"/>
        </w:rPr>
        <w:t>На осуществление части полномочий по соблюдению требований к служебному поведению и урегулированию конфликта интересов (целевая статья  05010600130) – 3,1 тыс</w:t>
      </w:r>
      <w:proofErr w:type="gramStart"/>
      <w:r w:rsidRPr="0084692E">
        <w:rPr>
          <w:rFonts w:ascii="Arial" w:hAnsi="Arial" w:cs="Arial"/>
          <w:sz w:val="24"/>
          <w:szCs w:val="24"/>
        </w:rPr>
        <w:t>.р</w:t>
      </w:r>
      <w:proofErr w:type="gramEnd"/>
      <w:r w:rsidRPr="0084692E">
        <w:rPr>
          <w:rFonts w:ascii="Arial" w:hAnsi="Arial" w:cs="Arial"/>
          <w:sz w:val="24"/>
          <w:szCs w:val="24"/>
        </w:rPr>
        <w:t>уб.</w:t>
      </w:r>
    </w:p>
    <w:p w:rsidR="00B71AF7" w:rsidRPr="0084692E" w:rsidRDefault="00B71AF7" w:rsidP="00B71AF7">
      <w:pPr>
        <w:numPr>
          <w:ilvl w:val="0"/>
          <w:numId w:val="2"/>
        </w:numPr>
        <w:spacing w:after="0" w:line="240" w:lineRule="auto"/>
        <w:jc w:val="both"/>
        <w:rPr>
          <w:rFonts w:ascii="Arial" w:hAnsi="Arial" w:cs="Arial"/>
          <w:color w:val="000000"/>
          <w:sz w:val="24"/>
          <w:szCs w:val="24"/>
        </w:rPr>
      </w:pPr>
      <w:proofErr w:type="gramStart"/>
      <w:r w:rsidRPr="0084692E">
        <w:rPr>
          <w:rFonts w:ascii="Arial" w:hAnsi="Arial" w:cs="Arial"/>
          <w:color w:val="000000"/>
          <w:sz w:val="24"/>
          <w:szCs w:val="24"/>
        </w:rPr>
        <w:t>на  оценку и обследование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(целевая статья 05010600140</w:t>
      </w:r>
      <w:proofErr w:type="gramEnd"/>
      <w:r w:rsidRPr="0084692E">
        <w:rPr>
          <w:rFonts w:ascii="Arial" w:hAnsi="Arial" w:cs="Arial"/>
          <w:color w:val="000000"/>
          <w:sz w:val="24"/>
          <w:szCs w:val="24"/>
        </w:rPr>
        <w:t>) 6,3 тыс</w:t>
      </w:r>
      <w:proofErr w:type="gramStart"/>
      <w:r w:rsidRPr="0084692E">
        <w:rPr>
          <w:rFonts w:ascii="Arial" w:hAnsi="Arial" w:cs="Arial"/>
          <w:color w:val="000000"/>
          <w:sz w:val="24"/>
          <w:szCs w:val="24"/>
        </w:rPr>
        <w:t>.р</w:t>
      </w:r>
      <w:proofErr w:type="gramEnd"/>
      <w:r w:rsidRPr="0084692E">
        <w:rPr>
          <w:rFonts w:ascii="Arial" w:hAnsi="Arial" w:cs="Arial"/>
          <w:color w:val="000000"/>
          <w:sz w:val="24"/>
          <w:szCs w:val="24"/>
        </w:rPr>
        <w:t>уб.</w:t>
      </w:r>
    </w:p>
    <w:p w:rsidR="00B71AF7" w:rsidRPr="0084692E" w:rsidRDefault="00B71AF7" w:rsidP="00B71AF7">
      <w:pPr>
        <w:spacing w:after="0"/>
        <w:ind w:firstLine="360"/>
        <w:jc w:val="both"/>
        <w:rPr>
          <w:rFonts w:ascii="Arial" w:hAnsi="Arial" w:cs="Arial"/>
          <w:color w:val="000000"/>
          <w:sz w:val="24"/>
          <w:szCs w:val="24"/>
        </w:rPr>
      </w:pPr>
      <w:r w:rsidRPr="0084692E">
        <w:rPr>
          <w:rFonts w:ascii="Arial" w:hAnsi="Arial" w:cs="Arial"/>
          <w:sz w:val="24"/>
          <w:szCs w:val="24"/>
        </w:rPr>
        <w:t xml:space="preserve"> Таким образом, расходная часть бюджета на 2021 год составляет 20304,3 тыс. рублей, на 2022 год составляет 20308,6 тыс. рублей, на 2023 год составляет 20342,6 тыс. рублей.  </w:t>
      </w:r>
    </w:p>
    <w:p w:rsidR="00B71AF7" w:rsidRPr="0084692E" w:rsidRDefault="00B71AF7" w:rsidP="00B71AF7">
      <w:pPr>
        <w:spacing w:after="0"/>
        <w:ind w:firstLine="360"/>
        <w:rPr>
          <w:rFonts w:ascii="Arial" w:hAnsi="Arial" w:cs="Arial"/>
          <w:sz w:val="24"/>
          <w:szCs w:val="24"/>
        </w:rPr>
      </w:pPr>
      <w:r w:rsidRPr="0084692E">
        <w:rPr>
          <w:rFonts w:ascii="Arial" w:hAnsi="Arial" w:cs="Arial"/>
          <w:sz w:val="24"/>
          <w:szCs w:val="24"/>
        </w:rPr>
        <w:t xml:space="preserve">  Бюджет сформирован без дефицита и </w:t>
      </w:r>
      <w:proofErr w:type="spellStart"/>
      <w:r w:rsidRPr="0084692E">
        <w:rPr>
          <w:rFonts w:ascii="Arial" w:hAnsi="Arial" w:cs="Arial"/>
          <w:sz w:val="24"/>
          <w:szCs w:val="24"/>
        </w:rPr>
        <w:t>профицита</w:t>
      </w:r>
      <w:proofErr w:type="spellEnd"/>
      <w:r w:rsidRPr="0084692E">
        <w:rPr>
          <w:rFonts w:ascii="Arial" w:hAnsi="Arial" w:cs="Arial"/>
          <w:sz w:val="24"/>
          <w:szCs w:val="24"/>
        </w:rPr>
        <w:t>.</w:t>
      </w:r>
    </w:p>
    <w:p w:rsidR="00B71AF7" w:rsidRPr="0084692E" w:rsidRDefault="00B71AF7" w:rsidP="00B71AF7">
      <w:pPr>
        <w:spacing w:after="0"/>
        <w:rPr>
          <w:rFonts w:ascii="Arial" w:hAnsi="Arial" w:cs="Arial"/>
          <w:sz w:val="24"/>
          <w:szCs w:val="24"/>
        </w:rPr>
      </w:pPr>
    </w:p>
    <w:p w:rsidR="00B71AF7" w:rsidRPr="0084692E" w:rsidRDefault="00B71AF7" w:rsidP="00B71AF7">
      <w:pPr>
        <w:spacing w:after="0"/>
        <w:rPr>
          <w:rFonts w:ascii="Arial" w:hAnsi="Arial" w:cs="Arial"/>
          <w:sz w:val="24"/>
          <w:szCs w:val="24"/>
        </w:rPr>
      </w:pPr>
      <w:r w:rsidRPr="0084692E">
        <w:rPr>
          <w:rFonts w:ascii="Arial" w:hAnsi="Arial" w:cs="Arial"/>
          <w:sz w:val="24"/>
          <w:szCs w:val="24"/>
        </w:rPr>
        <w:t xml:space="preserve"> Глава Орловского сельского поселения               </w:t>
      </w:r>
      <w:r w:rsidR="0084692E">
        <w:rPr>
          <w:rFonts w:ascii="Arial" w:hAnsi="Arial" w:cs="Arial"/>
          <w:sz w:val="24"/>
          <w:szCs w:val="24"/>
        </w:rPr>
        <w:t xml:space="preserve">                   А.И. Цветкова</w:t>
      </w:r>
    </w:p>
    <w:tbl>
      <w:tblPr>
        <w:tblW w:w="10070" w:type="dxa"/>
        <w:tblInd w:w="-773" w:type="dxa"/>
        <w:tblLook w:val="04A0"/>
      </w:tblPr>
      <w:tblGrid>
        <w:gridCol w:w="1701"/>
        <w:gridCol w:w="998"/>
        <w:gridCol w:w="592"/>
        <w:gridCol w:w="6779"/>
      </w:tblGrid>
      <w:tr w:rsidR="00B71AF7" w:rsidRPr="0019536E" w:rsidTr="00B71AF7">
        <w:trPr>
          <w:trHeight w:val="361"/>
        </w:trPr>
        <w:tc>
          <w:tcPr>
            <w:tcW w:w="1701"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998"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p>
        </w:tc>
        <w:tc>
          <w:tcPr>
            <w:tcW w:w="7371"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ascii="Arial" w:hAnsi="Arial" w:cs="Arial"/>
                <w:sz w:val="20"/>
                <w:szCs w:val="20"/>
              </w:rPr>
            </w:pPr>
            <w:r w:rsidRPr="0019536E">
              <w:rPr>
                <w:rFonts w:ascii="Arial" w:hAnsi="Arial" w:cs="Arial"/>
                <w:sz w:val="20"/>
                <w:szCs w:val="20"/>
              </w:rPr>
              <w:t>Приложение 1</w:t>
            </w:r>
          </w:p>
          <w:p w:rsidR="00B71AF7" w:rsidRPr="0019536E" w:rsidRDefault="00B71AF7" w:rsidP="00B71AF7">
            <w:pPr>
              <w:spacing w:after="0"/>
              <w:jc w:val="right"/>
              <w:rPr>
                <w:rFonts w:ascii="Arial" w:hAnsi="Arial" w:cs="Arial"/>
                <w:sz w:val="20"/>
                <w:szCs w:val="20"/>
              </w:rPr>
            </w:pPr>
            <w:r w:rsidRPr="0019536E">
              <w:rPr>
                <w:rFonts w:ascii="Arial" w:hAnsi="Arial" w:cs="Arial"/>
                <w:sz w:val="20"/>
                <w:szCs w:val="20"/>
              </w:rPr>
              <w:t>к проекту решения Совета Орловского сельского поседения</w:t>
            </w:r>
          </w:p>
          <w:p w:rsidR="00B71AF7" w:rsidRPr="0019536E" w:rsidRDefault="00B71AF7" w:rsidP="00B71AF7">
            <w:pPr>
              <w:spacing w:after="0"/>
              <w:jc w:val="right"/>
              <w:rPr>
                <w:rFonts w:ascii="Arial" w:hAnsi="Arial" w:cs="Arial"/>
                <w:sz w:val="20"/>
                <w:szCs w:val="20"/>
              </w:rPr>
            </w:pPr>
            <w:r w:rsidRPr="0019536E">
              <w:rPr>
                <w:rFonts w:ascii="Arial" w:hAnsi="Arial" w:cs="Arial"/>
                <w:sz w:val="20"/>
                <w:szCs w:val="20"/>
              </w:rPr>
              <w:t>«О местном бюджете муниципального образования</w:t>
            </w:r>
          </w:p>
          <w:p w:rsidR="00B71AF7" w:rsidRPr="0019536E" w:rsidRDefault="00B71AF7" w:rsidP="00B71AF7">
            <w:pPr>
              <w:spacing w:after="0"/>
              <w:jc w:val="right"/>
              <w:rPr>
                <w:rFonts w:ascii="Arial" w:hAnsi="Arial" w:cs="Arial"/>
                <w:sz w:val="20"/>
                <w:szCs w:val="20"/>
              </w:rPr>
            </w:pPr>
            <w:r w:rsidRPr="0019536E">
              <w:rPr>
                <w:rFonts w:ascii="Arial" w:hAnsi="Arial" w:cs="Arial"/>
                <w:sz w:val="20"/>
                <w:szCs w:val="20"/>
              </w:rPr>
              <w:t xml:space="preserve"> Орловское сельское поселение </w:t>
            </w:r>
            <w:proofErr w:type="spellStart"/>
            <w:r w:rsidRPr="0019536E">
              <w:rPr>
                <w:rFonts w:ascii="Arial" w:hAnsi="Arial" w:cs="Arial"/>
                <w:sz w:val="20"/>
                <w:szCs w:val="20"/>
              </w:rPr>
              <w:t>Верхнекетского</w:t>
            </w:r>
            <w:proofErr w:type="spellEnd"/>
            <w:r w:rsidRPr="0019536E">
              <w:rPr>
                <w:rFonts w:ascii="Arial" w:hAnsi="Arial" w:cs="Arial"/>
                <w:sz w:val="20"/>
                <w:szCs w:val="20"/>
              </w:rPr>
              <w:t xml:space="preserve"> района</w:t>
            </w:r>
          </w:p>
          <w:p w:rsidR="00B71AF7" w:rsidRPr="0019536E" w:rsidRDefault="00B71AF7" w:rsidP="00B71AF7">
            <w:pPr>
              <w:spacing w:after="0"/>
              <w:jc w:val="center"/>
              <w:rPr>
                <w:rFonts w:ascii="Arial" w:hAnsi="Arial" w:cs="Arial"/>
                <w:sz w:val="20"/>
                <w:szCs w:val="20"/>
              </w:rPr>
            </w:pPr>
            <w:r w:rsidRPr="0019536E">
              <w:rPr>
                <w:rFonts w:ascii="Arial" w:hAnsi="Arial" w:cs="Arial"/>
                <w:sz w:val="20"/>
                <w:szCs w:val="20"/>
              </w:rPr>
              <w:t xml:space="preserve">                                             Томской области на 2021 год и плановый период</w:t>
            </w:r>
          </w:p>
          <w:p w:rsidR="00B71AF7" w:rsidRPr="0019536E" w:rsidRDefault="00B71AF7" w:rsidP="00B71AF7">
            <w:pPr>
              <w:spacing w:after="0"/>
              <w:jc w:val="center"/>
              <w:rPr>
                <w:rFonts w:ascii="Arial" w:hAnsi="Arial" w:cs="Arial"/>
                <w:sz w:val="20"/>
                <w:szCs w:val="20"/>
              </w:rPr>
            </w:pPr>
            <w:r w:rsidRPr="0019536E">
              <w:rPr>
                <w:rFonts w:ascii="Arial" w:hAnsi="Arial" w:cs="Arial"/>
                <w:sz w:val="20"/>
                <w:szCs w:val="20"/>
              </w:rPr>
              <w:t xml:space="preserve">                                                                                          2022 и 2023 годов»</w:t>
            </w:r>
          </w:p>
          <w:p w:rsidR="00B71AF7" w:rsidRPr="0019536E" w:rsidRDefault="00B71AF7" w:rsidP="00B71AF7">
            <w:pPr>
              <w:spacing w:after="0"/>
              <w:jc w:val="right"/>
              <w:rPr>
                <w:rFonts w:ascii="Arial" w:hAnsi="Arial" w:cs="Arial"/>
                <w:sz w:val="20"/>
                <w:szCs w:val="20"/>
              </w:rPr>
            </w:pPr>
          </w:p>
        </w:tc>
      </w:tr>
      <w:tr w:rsidR="00B71AF7" w:rsidRPr="0019536E" w:rsidTr="00B71AF7">
        <w:trPr>
          <w:trHeight w:val="80"/>
        </w:trPr>
        <w:tc>
          <w:tcPr>
            <w:tcW w:w="1701" w:type="dxa"/>
            <w:tcBorders>
              <w:top w:val="nil"/>
              <w:left w:val="nil"/>
              <w:bottom w:val="nil"/>
              <w:right w:val="nil"/>
            </w:tcBorders>
            <w:shd w:val="clear" w:color="auto" w:fill="auto"/>
            <w:noWrap/>
            <w:vAlign w:val="bottom"/>
            <w:hideMark/>
          </w:tcPr>
          <w:p w:rsidR="00B71AF7" w:rsidRPr="0019536E" w:rsidRDefault="00B71AF7" w:rsidP="00B71AF7">
            <w:pPr>
              <w:spacing w:after="0"/>
              <w:jc w:val="center"/>
              <w:rPr>
                <w:rFonts w:ascii="Times New Roman CYR" w:hAnsi="Times New Roman CYR" w:cs="Times New Roman CYR"/>
              </w:rPr>
            </w:pPr>
          </w:p>
        </w:tc>
        <w:tc>
          <w:tcPr>
            <w:tcW w:w="998"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18"/>
                <w:szCs w:val="18"/>
              </w:rPr>
            </w:pPr>
          </w:p>
        </w:tc>
        <w:tc>
          <w:tcPr>
            <w:tcW w:w="7371"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ascii="Arial" w:hAnsi="Arial" w:cs="Arial"/>
                <w:sz w:val="20"/>
                <w:szCs w:val="20"/>
              </w:rPr>
            </w:pPr>
          </w:p>
        </w:tc>
      </w:tr>
      <w:tr w:rsidR="00B71AF7" w:rsidRPr="0019536E" w:rsidTr="00B71AF7">
        <w:trPr>
          <w:trHeight w:val="361"/>
        </w:trPr>
        <w:tc>
          <w:tcPr>
            <w:tcW w:w="1701" w:type="dxa"/>
            <w:tcBorders>
              <w:top w:val="nil"/>
              <w:left w:val="nil"/>
              <w:bottom w:val="nil"/>
              <w:right w:val="nil"/>
            </w:tcBorders>
            <w:shd w:val="clear" w:color="auto" w:fill="auto"/>
            <w:noWrap/>
            <w:vAlign w:val="bottom"/>
            <w:hideMark/>
          </w:tcPr>
          <w:p w:rsidR="00B71AF7" w:rsidRPr="0019536E" w:rsidRDefault="00B71AF7" w:rsidP="00B71AF7">
            <w:pPr>
              <w:spacing w:after="0"/>
              <w:jc w:val="center"/>
              <w:rPr>
                <w:rFonts w:ascii="Times New Roman CYR" w:hAnsi="Times New Roman CYR" w:cs="Times New Roman CYR"/>
              </w:rPr>
            </w:pPr>
          </w:p>
        </w:tc>
        <w:tc>
          <w:tcPr>
            <w:tcW w:w="998"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18"/>
                <w:szCs w:val="18"/>
              </w:rPr>
            </w:pPr>
          </w:p>
        </w:tc>
        <w:tc>
          <w:tcPr>
            <w:tcW w:w="7371"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ascii="Arial" w:hAnsi="Arial" w:cs="Arial"/>
                <w:sz w:val="20"/>
                <w:szCs w:val="20"/>
              </w:rPr>
            </w:pPr>
          </w:p>
        </w:tc>
      </w:tr>
      <w:tr w:rsidR="00B71AF7" w:rsidRPr="0019536E" w:rsidTr="00B71AF7">
        <w:trPr>
          <w:trHeight w:val="80"/>
        </w:trPr>
        <w:tc>
          <w:tcPr>
            <w:tcW w:w="1701" w:type="dxa"/>
            <w:tcBorders>
              <w:top w:val="nil"/>
              <w:left w:val="nil"/>
              <w:bottom w:val="nil"/>
              <w:right w:val="nil"/>
            </w:tcBorders>
            <w:shd w:val="clear" w:color="auto" w:fill="auto"/>
            <w:noWrap/>
            <w:vAlign w:val="bottom"/>
            <w:hideMark/>
          </w:tcPr>
          <w:p w:rsidR="00B71AF7" w:rsidRPr="0019536E" w:rsidRDefault="00B71AF7" w:rsidP="00B71AF7">
            <w:pPr>
              <w:spacing w:after="0"/>
              <w:jc w:val="center"/>
              <w:rPr>
                <w:rFonts w:ascii="Times New Roman CYR" w:hAnsi="Times New Roman CYR" w:cs="Times New Roman CYR"/>
              </w:rPr>
            </w:pPr>
          </w:p>
        </w:tc>
        <w:tc>
          <w:tcPr>
            <w:tcW w:w="998"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18"/>
                <w:szCs w:val="18"/>
              </w:rPr>
            </w:pPr>
          </w:p>
        </w:tc>
        <w:tc>
          <w:tcPr>
            <w:tcW w:w="7371" w:type="dxa"/>
            <w:gridSpan w:val="2"/>
            <w:tcBorders>
              <w:top w:val="nil"/>
              <w:left w:val="nil"/>
              <w:bottom w:val="nil"/>
              <w:right w:val="nil"/>
            </w:tcBorders>
            <w:shd w:val="clear" w:color="auto" w:fill="auto"/>
            <w:vAlign w:val="bottom"/>
            <w:hideMark/>
          </w:tcPr>
          <w:p w:rsidR="00B71AF7" w:rsidRPr="0019536E" w:rsidRDefault="00B71AF7" w:rsidP="00B71AF7">
            <w:pPr>
              <w:spacing w:after="0"/>
              <w:jc w:val="right"/>
              <w:rPr>
                <w:rFonts w:ascii="Arial" w:hAnsi="Arial" w:cs="Arial"/>
                <w:sz w:val="20"/>
                <w:szCs w:val="20"/>
              </w:rPr>
            </w:pPr>
          </w:p>
        </w:tc>
      </w:tr>
      <w:tr w:rsidR="00B71AF7" w:rsidRPr="0019536E" w:rsidTr="00B71AF7">
        <w:trPr>
          <w:trHeight w:val="292"/>
        </w:trPr>
        <w:tc>
          <w:tcPr>
            <w:tcW w:w="1701"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998"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7371" w:type="dxa"/>
            <w:gridSpan w:val="2"/>
            <w:tcBorders>
              <w:top w:val="nil"/>
              <w:left w:val="nil"/>
              <w:bottom w:val="nil"/>
              <w:right w:val="nil"/>
            </w:tcBorders>
            <w:shd w:val="clear" w:color="auto" w:fill="auto"/>
            <w:noWrap/>
            <w:hideMark/>
          </w:tcPr>
          <w:p w:rsidR="00B71AF7" w:rsidRPr="0019536E" w:rsidRDefault="00B71AF7" w:rsidP="00B71AF7">
            <w:pPr>
              <w:spacing w:after="0"/>
              <w:rPr>
                <w:rFonts w:ascii="Arial" w:hAnsi="Arial" w:cs="Arial"/>
                <w:sz w:val="20"/>
                <w:szCs w:val="20"/>
              </w:rPr>
            </w:pPr>
          </w:p>
        </w:tc>
      </w:tr>
      <w:tr w:rsidR="00B71AF7" w:rsidRPr="0019536E" w:rsidTr="00B71AF7">
        <w:trPr>
          <w:trHeight w:val="80"/>
        </w:trPr>
        <w:tc>
          <w:tcPr>
            <w:tcW w:w="1701"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998"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7371"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ascii="Arial" w:hAnsi="Arial" w:cs="Arial"/>
                <w:sz w:val="20"/>
                <w:szCs w:val="20"/>
              </w:rPr>
            </w:pPr>
          </w:p>
        </w:tc>
      </w:tr>
      <w:tr w:rsidR="00B71AF7" w:rsidRPr="0019536E" w:rsidTr="00B71AF7">
        <w:trPr>
          <w:trHeight w:val="1186"/>
        </w:trPr>
        <w:tc>
          <w:tcPr>
            <w:tcW w:w="10070" w:type="dxa"/>
            <w:gridSpan w:val="4"/>
            <w:tcBorders>
              <w:top w:val="nil"/>
              <w:left w:val="nil"/>
              <w:bottom w:val="nil"/>
              <w:right w:val="nil"/>
            </w:tcBorders>
            <w:shd w:val="clear" w:color="auto" w:fill="auto"/>
            <w:vAlign w:val="center"/>
            <w:hideMark/>
          </w:tcPr>
          <w:p w:rsidR="00B71AF7" w:rsidRPr="0019536E" w:rsidRDefault="00B71AF7" w:rsidP="00B71AF7">
            <w:pPr>
              <w:spacing w:after="0"/>
              <w:jc w:val="center"/>
              <w:rPr>
                <w:rFonts w:ascii="Times New Roman CYR" w:hAnsi="Times New Roman CYR" w:cs="Times New Roman CYR"/>
                <w:b/>
                <w:bCs/>
                <w:sz w:val="26"/>
                <w:szCs w:val="26"/>
              </w:rPr>
            </w:pPr>
            <w:r w:rsidRPr="0019536E">
              <w:rPr>
                <w:rFonts w:ascii="Times New Roman CYR" w:hAnsi="Times New Roman CYR" w:cs="Times New Roman CYR"/>
                <w:b/>
                <w:bCs/>
                <w:sz w:val="26"/>
                <w:szCs w:val="26"/>
              </w:rPr>
              <w:t xml:space="preserve">Перечень главных администраторов доходов местного бюджета -  органов местного самоуправления </w:t>
            </w:r>
            <w:proofErr w:type="spellStart"/>
            <w:r w:rsidRPr="0019536E">
              <w:rPr>
                <w:rFonts w:ascii="Times New Roman CYR" w:hAnsi="Times New Roman CYR" w:cs="Times New Roman CYR"/>
                <w:b/>
                <w:bCs/>
                <w:sz w:val="26"/>
                <w:szCs w:val="26"/>
              </w:rPr>
              <w:t>Верхнекетского</w:t>
            </w:r>
            <w:proofErr w:type="spellEnd"/>
            <w:r w:rsidRPr="0019536E">
              <w:rPr>
                <w:rFonts w:ascii="Times New Roman CYR" w:hAnsi="Times New Roman CYR" w:cs="Times New Roman CYR"/>
                <w:b/>
                <w:bCs/>
                <w:sz w:val="26"/>
                <w:szCs w:val="26"/>
              </w:rPr>
              <w:t xml:space="preserve"> района и закрепляемые за ними виды доходов на 2021 год и плановый период 2022 и 2023 годы</w:t>
            </w:r>
          </w:p>
        </w:tc>
      </w:tr>
      <w:tr w:rsidR="00B71AF7" w:rsidRPr="0019536E" w:rsidTr="00B71AF7">
        <w:trPr>
          <w:trHeight w:val="309"/>
        </w:trPr>
        <w:tc>
          <w:tcPr>
            <w:tcW w:w="1701" w:type="dxa"/>
            <w:tcBorders>
              <w:top w:val="nil"/>
              <w:left w:val="nil"/>
              <w:bottom w:val="nil"/>
              <w:right w:val="nil"/>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b/>
                <w:bCs/>
                <w:sz w:val="28"/>
                <w:szCs w:val="28"/>
              </w:rPr>
            </w:pPr>
          </w:p>
        </w:tc>
        <w:tc>
          <w:tcPr>
            <w:tcW w:w="1590" w:type="dxa"/>
            <w:gridSpan w:val="2"/>
            <w:tcBorders>
              <w:top w:val="nil"/>
              <w:left w:val="nil"/>
              <w:bottom w:val="nil"/>
              <w:right w:val="nil"/>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b/>
                <w:bCs/>
                <w:sz w:val="28"/>
                <w:szCs w:val="28"/>
              </w:rPr>
            </w:pPr>
          </w:p>
        </w:tc>
        <w:tc>
          <w:tcPr>
            <w:tcW w:w="6779" w:type="dxa"/>
            <w:tcBorders>
              <w:top w:val="nil"/>
              <w:left w:val="nil"/>
              <w:bottom w:val="nil"/>
              <w:right w:val="nil"/>
            </w:tcBorders>
            <w:shd w:val="clear" w:color="auto" w:fill="auto"/>
            <w:noWrap/>
            <w:hideMark/>
          </w:tcPr>
          <w:p w:rsidR="00B71AF7" w:rsidRPr="0019536E" w:rsidRDefault="00B71AF7" w:rsidP="00B71AF7">
            <w:pPr>
              <w:spacing w:after="0"/>
              <w:jc w:val="center"/>
              <w:rPr>
                <w:rFonts w:ascii="Times New Roman CYR" w:hAnsi="Times New Roman CYR" w:cs="Times New Roman CYR"/>
                <w:b/>
                <w:bCs/>
                <w:sz w:val="28"/>
                <w:szCs w:val="28"/>
              </w:rPr>
            </w:pPr>
          </w:p>
        </w:tc>
      </w:tr>
      <w:tr w:rsidR="00B71AF7" w:rsidRPr="0019536E" w:rsidTr="00B71AF7">
        <w:trPr>
          <w:trHeight w:val="567"/>
        </w:trPr>
        <w:tc>
          <w:tcPr>
            <w:tcW w:w="32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71AF7" w:rsidRPr="0019536E" w:rsidRDefault="00B71AF7" w:rsidP="00B71AF7">
            <w:pPr>
              <w:spacing w:after="0"/>
              <w:jc w:val="center"/>
              <w:rPr>
                <w:rFonts w:ascii="Times New Roman CYR" w:hAnsi="Times New Roman CYR" w:cs="Times New Roman CYR"/>
                <w:sz w:val="20"/>
                <w:szCs w:val="20"/>
              </w:rPr>
            </w:pPr>
            <w:r w:rsidRPr="0019536E">
              <w:rPr>
                <w:rFonts w:ascii="Times New Roman CYR" w:hAnsi="Times New Roman CYR" w:cs="Times New Roman CYR"/>
                <w:sz w:val="20"/>
                <w:szCs w:val="20"/>
              </w:rPr>
              <w:t>Коды бюджетной классификации Российской Федерации</w:t>
            </w:r>
          </w:p>
        </w:tc>
        <w:tc>
          <w:tcPr>
            <w:tcW w:w="6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ascii="Times New Roman CYR" w:hAnsi="Times New Roman CYR" w:cs="Times New Roman CYR"/>
                <w:sz w:val="20"/>
                <w:szCs w:val="20"/>
              </w:rPr>
            </w:pPr>
            <w:r w:rsidRPr="0019536E">
              <w:rPr>
                <w:rFonts w:ascii="Times New Roman CYR" w:hAnsi="Times New Roman CYR" w:cs="Times New Roman CYR"/>
                <w:sz w:val="20"/>
                <w:szCs w:val="20"/>
              </w:rPr>
              <w:t>Наименование главных администраторов доходов местного бюджета и закрепляемых  за ними видов доходов</w:t>
            </w:r>
          </w:p>
        </w:tc>
      </w:tr>
      <w:tr w:rsidR="00B71AF7" w:rsidRPr="0019536E" w:rsidTr="00B71AF7">
        <w:trPr>
          <w:trHeight w:val="87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ascii="Times New Roman CYR" w:hAnsi="Times New Roman CYR" w:cs="Times New Roman CYR"/>
                <w:sz w:val="20"/>
                <w:szCs w:val="20"/>
              </w:rPr>
            </w:pPr>
            <w:r w:rsidRPr="0019536E">
              <w:rPr>
                <w:rFonts w:ascii="Times New Roman CYR" w:hAnsi="Times New Roman CYR" w:cs="Times New Roman CYR"/>
                <w:sz w:val="20"/>
                <w:szCs w:val="20"/>
              </w:rPr>
              <w:t xml:space="preserve">главных администраторов доходов </w:t>
            </w:r>
          </w:p>
        </w:tc>
        <w:tc>
          <w:tcPr>
            <w:tcW w:w="1590" w:type="dxa"/>
            <w:gridSpan w:val="2"/>
            <w:tcBorders>
              <w:top w:val="nil"/>
              <w:left w:val="nil"/>
              <w:bottom w:val="nil"/>
              <w:right w:val="single" w:sz="4" w:space="0" w:color="auto"/>
            </w:tcBorders>
            <w:shd w:val="clear" w:color="auto" w:fill="auto"/>
            <w:vAlign w:val="center"/>
            <w:hideMark/>
          </w:tcPr>
          <w:p w:rsidR="00B71AF7" w:rsidRPr="0019536E" w:rsidRDefault="00B71AF7" w:rsidP="00B71AF7">
            <w:pPr>
              <w:spacing w:after="0"/>
              <w:jc w:val="center"/>
              <w:rPr>
                <w:rFonts w:ascii="Times New Roman CYR" w:hAnsi="Times New Roman CYR" w:cs="Times New Roman CYR"/>
                <w:sz w:val="20"/>
                <w:szCs w:val="20"/>
              </w:rPr>
            </w:pPr>
            <w:r w:rsidRPr="0019536E">
              <w:rPr>
                <w:rFonts w:ascii="Times New Roman CYR" w:hAnsi="Times New Roman CYR" w:cs="Times New Roman CYR"/>
                <w:sz w:val="20"/>
                <w:szCs w:val="20"/>
              </w:rPr>
              <w:t>доходов местного бюджета</w:t>
            </w:r>
          </w:p>
        </w:tc>
        <w:tc>
          <w:tcPr>
            <w:tcW w:w="6779" w:type="dxa"/>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ascii="Times New Roman CYR" w:hAnsi="Times New Roman CYR" w:cs="Times New Roman CYR"/>
                <w:sz w:val="20"/>
                <w:szCs w:val="20"/>
              </w:rPr>
            </w:pPr>
          </w:p>
        </w:tc>
      </w:tr>
      <w:tr w:rsidR="00B71AF7" w:rsidRPr="0019536E" w:rsidTr="00B71AF7">
        <w:trPr>
          <w:trHeight w:val="653"/>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b/>
                <w:bCs/>
              </w:rPr>
            </w:pPr>
            <w:r w:rsidRPr="0019536E">
              <w:rPr>
                <w:rFonts w:ascii="Times New Roman CYR" w:hAnsi="Times New Roman CYR" w:cs="Times New Roman CYR"/>
                <w:b/>
                <w:bCs/>
              </w:rPr>
              <w:t>913</w:t>
            </w:r>
          </w:p>
        </w:tc>
        <w:tc>
          <w:tcPr>
            <w:tcW w:w="15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b/>
                <w:bCs/>
              </w:rPr>
            </w:pPr>
            <w:r w:rsidRPr="0019536E">
              <w:rPr>
                <w:rFonts w:ascii="Times New Roman CYR" w:hAnsi="Times New Roman CYR" w:cs="Times New Roman CYR"/>
                <w:b/>
                <w:bCs/>
              </w:rPr>
              <w:t> </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ascii="Times New Roman CYR" w:hAnsi="Times New Roman CYR" w:cs="Times New Roman CYR"/>
                <w:b/>
                <w:bCs/>
              </w:rPr>
            </w:pPr>
            <w:r w:rsidRPr="0019536E">
              <w:rPr>
                <w:rFonts w:ascii="Times New Roman CYR" w:hAnsi="Times New Roman CYR" w:cs="Times New Roman CYR"/>
                <w:b/>
                <w:bCs/>
              </w:rPr>
              <w:t>Администрация Орловского сельского поселения</w:t>
            </w:r>
          </w:p>
        </w:tc>
      </w:tr>
      <w:tr w:rsidR="00B71AF7" w:rsidRPr="0019536E" w:rsidTr="00B71AF7">
        <w:trPr>
          <w:trHeight w:val="137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913</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108 04020 01 0000 110</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rPr>
            </w:pPr>
            <w:r w:rsidRPr="0019536E">
              <w:rPr>
                <w:rFonts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71AF7" w:rsidRPr="0019536E" w:rsidTr="00B71AF7">
        <w:trPr>
          <w:trHeight w:val="137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913</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111 05025 10 0000 120</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ascii="Times New Roman CYR" w:hAnsi="Times New Roman CYR" w:cs="Times New Roman CYR"/>
              </w:rPr>
            </w:pPr>
            <w:proofErr w:type="gramStart"/>
            <w:r w:rsidRPr="0019536E">
              <w:rPr>
                <w:rFonts w:ascii="Times New Roman CYR" w:hAnsi="Times New Roman CYR" w:cs="Times New Roman CYR"/>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71AF7" w:rsidRPr="0019536E" w:rsidTr="00B71AF7">
        <w:trPr>
          <w:trHeight w:val="137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913</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111 05035 10 0000 120</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ascii="Times New Roman CYR" w:hAnsi="Times New Roman CYR" w:cs="Times New Roman CYR"/>
              </w:rPr>
            </w:pPr>
            <w:r w:rsidRPr="0019536E">
              <w:rPr>
                <w:rFonts w:ascii="Times New Roman CYR" w:hAnsi="Times New Roman CYR" w:cs="Times New Roman CYR"/>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71AF7" w:rsidRPr="0019536E" w:rsidTr="00B71AF7">
        <w:trPr>
          <w:trHeight w:val="137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913</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111 09045 10 0000 120</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ascii="Times New Roman CYR" w:hAnsi="Times New Roman CYR" w:cs="Times New Roman CYR"/>
              </w:rPr>
            </w:pPr>
            <w:r w:rsidRPr="0019536E">
              <w:rPr>
                <w:rFonts w:ascii="Times New Roman CYR" w:hAnsi="Times New Roman CYR" w:cs="Times New Roman CYR"/>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71AF7" w:rsidRPr="0019536E" w:rsidTr="00B71AF7">
        <w:trPr>
          <w:trHeight w:val="34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913</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113 02995 10 0000 130</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ascii="Times New Roman CYR" w:hAnsi="Times New Roman CYR" w:cs="Times New Roman CYR"/>
              </w:rPr>
            </w:pPr>
            <w:r w:rsidRPr="0019536E">
              <w:rPr>
                <w:rFonts w:ascii="Times New Roman CYR" w:hAnsi="Times New Roman CYR" w:cs="Times New Roman CYR"/>
              </w:rPr>
              <w:t xml:space="preserve">Прочие  доходы  от  компенсации   затрат бюджетов сельских поселений   </w:t>
            </w:r>
          </w:p>
        </w:tc>
      </w:tr>
      <w:tr w:rsidR="00B71AF7" w:rsidRPr="0019536E" w:rsidTr="00B71AF7">
        <w:trPr>
          <w:trHeight w:val="14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913</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114 02052 10 0000 410</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rPr>
            </w:pPr>
            <w:r w:rsidRPr="0019536E">
              <w:rPr>
                <w:rFonts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71AF7" w:rsidRPr="0019536E" w:rsidTr="00B71AF7">
        <w:trPr>
          <w:trHeight w:val="171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lastRenderedPageBreak/>
              <w:t>913</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114 02052 10 0000 440</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rPr>
            </w:pPr>
            <w:r w:rsidRPr="0019536E">
              <w:rPr>
                <w:rFonts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71AF7" w:rsidRPr="0019536E" w:rsidTr="00B71AF7">
        <w:trPr>
          <w:trHeight w:val="4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913</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117 01050 10 0000 180</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ascii="Times New Roman CYR" w:hAnsi="Times New Roman CYR" w:cs="Times New Roman CYR"/>
              </w:rPr>
            </w:pPr>
            <w:r w:rsidRPr="0019536E">
              <w:rPr>
                <w:rFonts w:ascii="Times New Roman CYR" w:hAnsi="Times New Roman CYR" w:cs="Times New Roman CYR"/>
              </w:rPr>
              <w:t>Невыясненные поступления, зачисляемые в бюджеты сельских поселений</w:t>
            </w:r>
          </w:p>
        </w:tc>
      </w:tr>
      <w:tr w:rsidR="00B71AF7" w:rsidRPr="0019536E" w:rsidTr="00B71AF7">
        <w:trPr>
          <w:trHeight w:val="34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913</w:t>
            </w:r>
          </w:p>
        </w:tc>
        <w:tc>
          <w:tcPr>
            <w:tcW w:w="1590" w:type="dxa"/>
            <w:gridSpan w:val="2"/>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200 00000 00 0000 000</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ascii="Times New Roman CYR" w:hAnsi="Times New Roman CYR" w:cs="Times New Roman CYR"/>
              </w:rPr>
            </w:pPr>
            <w:r w:rsidRPr="0019536E">
              <w:rPr>
                <w:rFonts w:ascii="Times New Roman CYR" w:hAnsi="Times New Roman CYR" w:cs="Times New Roman CYR"/>
              </w:rPr>
              <w:t>Безвозмездные поступления*</w:t>
            </w:r>
          </w:p>
        </w:tc>
      </w:tr>
      <w:tr w:rsidR="00B71AF7" w:rsidRPr="0019536E" w:rsidTr="00B71AF7">
        <w:trPr>
          <w:trHeight w:val="51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b/>
                <w:bCs/>
              </w:rPr>
            </w:pPr>
            <w:r w:rsidRPr="0019536E">
              <w:rPr>
                <w:rFonts w:ascii="Times New Roman CYR" w:hAnsi="Times New Roman CYR" w:cs="Times New Roman CYR"/>
                <w:b/>
                <w:bCs/>
              </w:rPr>
              <w:t>901</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b/>
                <w:bCs/>
              </w:rPr>
            </w:pPr>
            <w:r w:rsidRPr="0019536E">
              <w:rPr>
                <w:rFonts w:ascii="Times New Roman CYR" w:hAnsi="Times New Roman CYR" w:cs="Times New Roman CYR"/>
                <w:b/>
                <w:bCs/>
              </w:rPr>
              <w:t> </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ascii="Times New Roman CYR" w:hAnsi="Times New Roman CYR" w:cs="Times New Roman CYR"/>
                <w:b/>
                <w:bCs/>
              </w:rPr>
            </w:pPr>
            <w:r w:rsidRPr="0019536E">
              <w:rPr>
                <w:rFonts w:ascii="Times New Roman CYR" w:hAnsi="Times New Roman CYR" w:cs="Times New Roman CYR"/>
                <w:b/>
                <w:bCs/>
              </w:rPr>
              <w:t xml:space="preserve">Управление финансов Администрации </w:t>
            </w:r>
            <w:proofErr w:type="spellStart"/>
            <w:r w:rsidRPr="0019536E">
              <w:rPr>
                <w:rFonts w:ascii="Times New Roman CYR" w:hAnsi="Times New Roman CYR" w:cs="Times New Roman CYR"/>
                <w:b/>
                <w:bCs/>
              </w:rPr>
              <w:t>Верхнекетского</w:t>
            </w:r>
            <w:proofErr w:type="spellEnd"/>
            <w:r w:rsidRPr="0019536E">
              <w:rPr>
                <w:rFonts w:ascii="Times New Roman CYR" w:hAnsi="Times New Roman CYR" w:cs="Times New Roman CYR"/>
                <w:b/>
                <w:bCs/>
              </w:rPr>
              <w:t xml:space="preserve"> района</w:t>
            </w:r>
          </w:p>
        </w:tc>
      </w:tr>
      <w:tr w:rsidR="00B71AF7" w:rsidRPr="0019536E" w:rsidTr="00B71AF7">
        <w:trPr>
          <w:trHeight w:val="34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901</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117 01050 10 0000 180</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ascii="Times New Roman CYR" w:hAnsi="Times New Roman CYR" w:cs="Times New Roman CYR"/>
              </w:rPr>
            </w:pPr>
            <w:r w:rsidRPr="0019536E">
              <w:rPr>
                <w:rFonts w:ascii="Times New Roman CYR" w:hAnsi="Times New Roman CYR" w:cs="Times New Roman CYR"/>
              </w:rPr>
              <w:t>Невыясненные поступления, зачисляемые в бюджеты сельских поселений</w:t>
            </w:r>
          </w:p>
        </w:tc>
      </w:tr>
      <w:tr w:rsidR="00B71AF7" w:rsidRPr="0019536E" w:rsidTr="00B71AF7">
        <w:trPr>
          <w:trHeight w:val="171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cs="Times New Roman"/>
              </w:rPr>
            </w:pPr>
            <w:r w:rsidRPr="0019536E">
              <w:rPr>
                <w:rFonts w:cs="Times New Roman"/>
              </w:rPr>
              <w:t>901</w:t>
            </w:r>
          </w:p>
        </w:tc>
        <w:tc>
          <w:tcPr>
            <w:tcW w:w="1590" w:type="dxa"/>
            <w:gridSpan w:val="2"/>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208 05000 10 0000 150</w:t>
            </w:r>
          </w:p>
        </w:tc>
        <w:tc>
          <w:tcPr>
            <w:tcW w:w="6779" w:type="dxa"/>
            <w:tcBorders>
              <w:top w:val="nil"/>
              <w:left w:val="nil"/>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71AF7" w:rsidRPr="0019536E" w:rsidTr="00B71AF7">
        <w:trPr>
          <w:trHeight w:val="51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b/>
                <w:bCs/>
              </w:rPr>
            </w:pPr>
            <w:r w:rsidRPr="0019536E">
              <w:rPr>
                <w:rFonts w:ascii="Times New Roman CYR" w:hAnsi="Times New Roman CYR" w:cs="Times New Roman CYR"/>
                <w:b/>
                <w:bCs/>
              </w:rPr>
              <w:t>902</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b/>
                <w:bCs/>
              </w:rPr>
            </w:pPr>
            <w:r w:rsidRPr="0019536E">
              <w:rPr>
                <w:rFonts w:ascii="Times New Roman CYR" w:hAnsi="Times New Roman CYR" w:cs="Times New Roman CYR"/>
                <w:b/>
                <w:bCs/>
              </w:rPr>
              <w:t> </w:t>
            </w:r>
          </w:p>
        </w:tc>
        <w:tc>
          <w:tcPr>
            <w:tcW w:w="6779"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ascii="Times New Roman CYR" w:hAnsi="Times New Roman CYR" w:cs="Times New Roman CYR"/>
                <w:b/>
                <w:bCs/>
              </w:rPr>
            </w:pPr>
            <w:r w:rsidRPr="0019536E">
              <w:rPr>
                <w:rFonts w:ascii="Times New Roman CYR" w:hAnsi="Times New Roman CYR" w:cs="Times New Roman CYR"/>
                <w:b/>
                <w:bCs/>
              </w:rPr>
              <w:t xml:space="preserve">Администрация </w:t>
            </w:r>
            <w:proofErr w:type="spellStart"/>
            <w:r w:rsidRPr="0019536E">
              <w:rPr>
                <w:rFonts w:ascii="Times New Roman CYR" w:hAnsi="Times New Roman CYR" w:cs="Times New Roman CYR"/>
                <w:b/>
                <w:bCs/>
              </w:rPr>
              <w:t>Верхнекетского</w:t>
            </w:r>
            <w:proofErr w:type="spellEnd"/>
            <w:r w:rsidRPr="0019536E">
              <w:rPr>
                <w:rFonts w:ascii="Times New Roman CYR" w:hAnsi="Times New Roman CYR" w:cs="Times New Roman CYR"/>
                <w:b/>
                <w:bCs/>
              </w:rPr>
              <w:t xml:space="preserve"> района</w:t>
            </w:r>
          </w:p>
        </w:tc>
      </w:tr>
      <w:tr w:rsidR="00B71AF7" w:rsidRPr="0019536E" w:rsidTr="00B71AF7">
        <w:trPr>
          <w:trHeight w:val="1031"/>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902</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r w:rsidRPr="0019536E">
              <w:rPr>
                <w:rFonts w:ascii="Times New Roman CYR" w:hAnsi="Times New Roman CYR" w:cs="Times New Roman CYR"/>
              </w:rPr>
              <w:t>116 02020 02 0000 140</w:t>
            </w:r>
          </w:p>
        </w:tc>
        <w:tc>
          <w:tcPr>
            <w:tcW w:w="6779"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both"/>
              <w:rPr>
                <w:rFonts w:cs="Times New Roman"/>
              </w:rPr>
            </w:pPr>
            <w:r w:rsidRPr="0019536E">
              <w:rPr>
                <w:rFonts w:cs="Times New Roman"/>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B71AF7" w:rsidRPr="0019536E" w:rsidTr="00B71AF7">
        <w:trPr>
          <w:trHeight w:val="344"/>
        </w:trPr>
        <w:tc>
          <w:tcPr>
            <w:tcW w:w="1701" w:type="dxa"/>
            <w:tcBorders>
              <w:top w:val="nil"/>
              <w:left w:val="nil"/>
              <w:bottom w:val="nil"/>
              <w:right w:val="nil"/>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p>
        </w:tc>
        <w:tc>
          <w:tcPr>
            <w:tcW w:w="1590" w:type="dxa"/>
            <w:gridSpan w:val="2"/>
            <w:tcBorders>
              <w:top w:val="nil"/>
              <w:left w:val="nil"/>
              <w:bottom w:val="nil"/>
              <w:right w:val="nil"/>
            </w:tcBorders>
            <w:shd w:val="clear" w:color="auto" w:fill="auto"/>
            <w:noWrap/>
            <w:vAlign w:val="center"/>
            <w:hideMark/>
          </w:tcPr>
          <w:p w:rsidR="00B71AF7" w:rsidRPr="0019536E" w:rsidRDefault="00B71AF7" w:rsidP="00B71AF7">
            <w:pPr>
              <w:spacing w:after="0"/>
              <w:jc w:val="center"/>
              <w:rPr>
                <w:rFonts w:ascii="Times New Roman CYR" w:hAnsi="Times New Roman CYR" w:cs="Times New Roman CYR"/>
              </w:rPr>
            </w:pPr>
          </w:p>
        </w:tc>
        <w:tc>
          <w:tcPr>
            <w:tcW w:w="6779" w:type="dxa"/>
            <w:tcBorders>
              <w:top w:val="single" w:sz="4" w:space="0" w:color="auto"/>
              <w:left w:val="nil"/>
              <w:bottom w:val="nil"/>
              <w:right w:val="nil"/>
            </w:tcBorders>
            <w:shd w:val="clear" w:color="auto" w:fill="auto"/>
            <w:hideMark/>
          </w:tcPr>
          <w:p w:rsidR="00B71AF7" w:rsidRPr="0019536E" w:rsidRDefault="00B71AF7" w:rsidP="00B71AF7">
            <w:pPr>
              <w:spacing w:after="0"/>
              <w:rPr>
                <w:rFonts w:ascii="Times New Roman CYR" w:hAnsi="Times New Roman CYR" w:cs="Times New Roman CYR"/>
              </w:rPr>
            </w:pPr>
          </w:p>
        </w:tc>
      </w:tr>
      <w:tr w:rsidR="00B71AF7" w:rsidRPr="0019536E" w:rsidTr="00B71AF7">
        <w:trPr>
          <w:trHeight w:val="584"/>
        </w:trPr>
        <w:tc>
          <w:tcPr>
            <w:tcW w:w="10070" w:type="dxa"/>
            <w:gridSpan w:val="4"/>
            <w:tcBorders>
              <w:top w:val="nil"/>
              <w:left w:val="nil"/>
              <w:bottom w:val="nil"/>
              <w:right w:val="nil"/>
            </w:tcBorders>
            <w:shd w:val="clear" w:color="auto" w:fill="auto"/>
            <w:hideMark/>
          </w:tcPr>
          <w:p w:rsidR="00B71AF7" w:rsidRPr="0019536E" w:rsidRDefault="00B71AF7" w:rsidP="00B71AF7">
            <w:pPr>
              <w:spacing w:after="0"/>
              <w:rPr>
                <w:rFonts w:ascii="Arial" w:hAnsi="Arial" w:cs="Times New Roman"/>
                <w:sz w:val="20"/>
                <w:szCs w:val="20"/>
              </w:rPr>
            </w:pPr>
            <w:r w:rsidRPr="0019536E">
              <w:rPr>
                <w:rFonts w:ascii="Arial" w:hAnsi="Arial" w:cs="Times New Roman"/>
                <w:sz w:val="20"/>
                <w:szCs w:val="20"/>
              </w:rPr>
              <w:t>* Безвозмездные поступления, зачисляемые в бюджеты сельских поселений в соответствии с законодательными и нормативно-правовыми актами</w:t>
            </w:r>
          </w:p>
        </w:tc>
      </w:tr>
    </w:tbl>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Default="00B71AF7" w:rsidP="00B71AF7">
      <w:pPr>
        <w:spacing w:after="0"/>
        <w:jc w:val="both"/>
        <w:rPr>
          <w:rFonts w:cs="Times New Roman"/>
          <w:sz w:val="20"/>
          <w:szCs w:val="20"/>
        </w:rPr>
      </w:pPr>
    </w:p>
    <w:p w:rsidR="00B71AF7" w:rsidRDefault="00B71AF7" w:rsidP="00B71AF7">
      <w:pPr>
        <w:spacing w:after="0"/>
        <w:jc w:val="both"/>
        <w:rPr>
          <w:rFonts w:cs="Times New Roman"/>
          <w:sz w:val="20"/>
          <w:szCs w:val="20"/>
        </w:rPr>
      </w:pPr>
    </w:p>
    <w:p w:rsidR="00B71AF7" w:rsidRDefault="00B71AF7" w:rsidP="00B71AF7">
      <w:pPr>
        <w:spacing w:after="0"/>
        <w:jc w:val="both"/>
        <w:rPr>
          <w:rFonts w:cs="Times New Roman"/>
          <w:sz w:val="20"/>
          <w:szCs w:val="20"/>
        </w:rPr>
      </w:pPr>
    </w:p>
    <w:p w:rsidR="00B71AF7" w:rsidRPr="0019536E" w:rsidRDefault="00B71AF7" w:rsidP="00B71AF7">
      <w:pPr>
        <w:spacing w:after="0"/>
        <w:jc w:val="both"/>
        <w:rPr>
          <w:rFonts w:cs="Times New Roman"/>
          <w:sz w:val="20"/>
          <w:szCs w:val="20"/>
        </w:rPr>
      </w:pPr>
    </w:p>
    <w:tbl>
      <w:tblPr>
        <w:tblW w:w="0" w:type="auto"/>
        <w:jc w:val="right"/>
        <w:tblLayout w:type="fixed"/>
        <w:tblCellMar>
          <w:left w:w="30" w:type="dxa"/>
          <w:right w:w="30" w:type="dxa"/>
        </w:tblCellMar>
        <w:tblLook w:val="04A0"/>
      </w:tblPr>
      <w:tblGrid>
        <w:gridCol w:w="6794"/>
      </w:tblGrid>
      <w:tr w:rsidR="00B71AF7" w:rsidRPr="0019536E" w:rsidTr="00B71AF7">
        <w:trPr>
          <w:trHeight w:val="262"/>
          <w:jc w:val="right"/>
        </w:trPr>
        <w:tc>
          <w:tcPr>
            <w:tcW w:w="6794" w:type="dxa"/>
            <w:hideMark/>
          </w:tcPr>
          <w:p w:rsidR="00B71AF7" w:rsidRPr="0019536E" w:rsidRDefault="00B71AF7" w:rsidP="00B71AF7">
            <w:pPr>
              <w:autoSpaceDE w:val="0"/>
              <w:autoSpaceDN w:val="0"/>
              <w:adjustRightInd w:val="0"/>
              <w:spacing w:after="0"/>
              <w:jc w:val="right"/>
              <w:rPr>
                <w:color w:val="000000"/>
              </w:rPr>
            </w:pPr>
            <w:r w:rsidRPr="0019536E">
              <w:rPr>
                <w:color w:val="000000"/>
              </w:rPr>
              <w:lastRenderedPageBreak/>
              <w:t>Приложение 2</w:t>
            </w:r>
          </w:p>
        </w:tc>
      </w:tr>
      <w:tr w:rsidR="00B71AF7" w:rsidRPr="0019536E" w:rsidTr="00B71AF7">
        <w:trPr>
          <w:trHeight w:val="262"/>
          <w:jc w:val="right"/>
        </w:trPr>
        <w:tc>
          <w:tcPr>
            <w:tcW w:w="6794" w:type="dxa"/>
            <w:hideMark/>
          </w:tcPr>
          <w:p w:rsidR="00B71AF7" w:rsidRPr="0019536E" w:rsidRDefault="00B71AF7" w:rsidP="00B71AF7">
            <w:pPr>
              <w:autoSpaceDE w:val="0"/>
              <w:autoSpaceDN w:val="0"/>
              <w:adjustRightInd w:val="0"/>
              <w:spacing w:after="0"/>
              <w:jc w:val="right"/>
              <w:rPr>
                <w:color w:val="000000"/>
              </w:rPr>
            </w:pPr>
            <w:r w:rsidRPr="0019536E">
              <w:rPr>
                <w:color w:val="000000"/>
              </w:rPr>
              <w:t>к проекту решения Совета Орловского сельского поселения</w:t>
            </w:r>
          </w:p>
        </w:tc>
      </w:tr>
      <w:tr w:rsidR="00B71AF7" w:rsidRPr="0019536E" w:rsidTr="00B71AF7">
        <w:trPr>
          <w:trHeight w:val="262"/>
          <w:jc w:val="right"/>
        </w:trPr>
        <w:tc>
          <w:tcPr>
            <w:tcW w:w="6794" w:type="dxa"/>
            <w:hideMark/>
          </w:tcPr>
          <w:p w:rsidR="00B71AF7" w:rsidRPr="0019536E" w:rsidRDefault="00B71AF7" w:rsidP="00B71AF7">
            <w:pPr>
              <w:autoSpaceDE w:val="0"/>
              <w:autoSpaceDN w:val="0"/>
              <w:adjustRightInd w:val="0"/>
              <w:spacing w:after="0"/>
              <w:jc w:val="right"/>
              <w:rPr>
                <w:color w:val="000000"/>
              </w:rPr>
            </w:pPr>
            <w:r w:rsidRPr="0019536E">
              <w:rPr>
                <w:color w:val="000000"/>
              </w:rPr>
              <w:t xml:space="preserve">«О местном бюджете муниципального образования </w:t>
            </w:r>
          </w:p>
        </w:tc>
      </w:tr>
      <w:tr w:rsidR="00B71AF7" w:rsidRPr="0019536E" w:rsidTr="00B71AF7">
        <w:trPr>
          <w:trHeight w:val="262"/>
          <w:jc w:val="right"/>
        </w:trPr>
        <w:tc>
          <w:tcPr>
            <w:tcW w:w="6794" w:type="dxa"/>
            <w:hideMark/>
          </w:tcPr>
          <w:p w:rsidR="00B71AF7" w:rsidRPr="0019536E" w:rsidRDefault="00B71AF7" w:rsidP="00B71AF7">
            <w:pPr>
              <w:autoSpaceDE w:val="0"/>
              <w:autoSpaceDN w:val="0"/>
              <w:adjustRightInd w:val="0"/>
              <w:spacing w:after="0"/>
              <w:jc w:val="right"/>
              <w:rPr>
                <w:color w:val="000000"/>
              </w:rPr>
            </w:pPr>
            <w:r w:rsidRPr="0019536E">
              <w:rPr>
                <w:color w:val="000000"/>
              </w:rPr>
              <w:t xml:space="preserve">Орловское сельское поселение </w:t>
            </w:r>
            <w:proofErr w:type="spellStart"/>
            <w:r w:rsidRPr="0019536E">
              <w:rPr>
                <w:color w:val="000000"/>
              </w:rPr>
              <w:t>Верхнекетского</w:t>
            </w:r>
            <w:proofErr w:type="spellEnd"/>
            <w:r w:rsidRPr="0019536E">
              <w:rPr>
                <w:color w:val="000000"/>
              </w:rPr>
              <w:t xml:space="preserve"> района</w:t>
            </w:r>
          </w:p>
        </w:tc>
      </w:tr>
      <w:tr w:rsidR="00B71AF7" w:rsidRPr="0019536E" w:rsidTr="00B71AF7">
        <w:trPr>
          <w:trHeight w:val="214"/>
          <w:jc w:val="right"/>
        </w:trPr>
        <w:tc>
          <w:tcPr>
            <w:tcW w:w="6794" w:type="dxa"/>
            <w:hideMark/>
          </w:tcPr>
          <w:p w:rsidR="00B71AF7" w:rsidRPr="0019536E" w:rsidRDefault="00B71AF7" w:rsidP="00B71AF7">
            <w:pPr>
              <w:autoSpaceDE w:val="0"/>
              <w:autoSpaceDN w:val="0"/>
              <w:adjustRightInd w:val="0"/>
              <w:spacing w:after="0"/>
              <w:jc w:val="right"/>
              <w:rPr>
                <w:color w:val="000000"/>
              </w:rPr>
            </w:pPr>
            <w:r w:rsidRPr="0019536E">
              <w:rPr>
                <w:color w:val="000000"/>
              </w:rPr>
              <w:t xml:space="preserve"> Томской области на 2021 год</w:t>
            </w:r>
          </w:p>
        </w:tc>
      </w:tr>
    </w:tbl>
    <w:p w:rsidR="00B71AF7" w:rsidRPr="0019536E" w:rsidRDefault="00B71AF7" w:rsidP="00B71AF7">
      <w:pPr>
        <w:spacing w:after="0"/>
        <w:jc w:val="right"/>
      </w:pPr>
      <w:r w:rsidRPr="0019536E">
        <w:t>и  плановый период 2022 и 2023 годов»</w:t>
      </w:r>
    </w:p>
    <w:p w:rsidR="00B71AF7" w:rsidRPr="0019536E" w:rsidRDefault="00B71AF7" w:rsidP="00B71AF7">
      <w:pPr>
        <w:spacing w:after="0"/>
        <w:ind w:firstLine="5760"/>
        <w:jc w:val="center"/>
      </w:pPr>
    </w:p>
    <w:p w:rsidR="00B71AF7" w:rsidRPr="0019536E" w:rsidRDefault="00B71AF7" w:rsidP="00B71AF7">
      <w:pPr>
        <w:spacing w:after="0"/>
        <w:jc w:val="center"/>
        <w:rPr>
          <w:b/>
        </w:rPr>
      </w:pPr>
      <w:r w:rsidRPr="0019536E">
        <w:rPr>
          <w:b/>
        </w:rPr>
        <w:t>Перечень</w:t>
      </w:r>
    </w:p>
    <w:p w:rsidR="00B71AF7" w:rsidRPr="0019536E" w:rsidRDefault="00B71AF7" w:rsidP="00B71AF7">
      <w:pPr>
        <w:spacing w:after="0"/>
        <w:jc w:val="center"/>
        <w:rPr>
          <w:b/>
        </w:rPr>
      </w:pPr>
      <w:r w:rsidRPr="0019536E">
        <w:rPr>
          <w:b/>
        </w:rPr>
        <w:t>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w:t>
      </w:r>
    </w:p>
    <w:p w:rsidR="00B71AF7" w:rsidRPr="0019536E" w:rsidRDefault="00B71AF7" w:rsidP="00B71AF7">
      <w:pPr>
        <w:spacing w:after="0"/>
        <w:jc w:val="center"/>
        <w:rPr>
          <w:b/>
        </w:rPr>
      </w:pPr>
      <w:r w:rsidRPr="0019536E">
        <w:rPr>
          <w:b/>
        </w:rPr>
        <w:t>и закрепляемые за ними виды доходов на 2021 год и плановый период 2022 и 2023 годы</w:t>
      </w:r>
    </w:p>
    <w:p w:rsidR="00B71AF7" w:rsidRPr="0019536E" w:rsidRDefault="00B71AF7" w:rsidP="00B71AF7">
      <w:pPr>
        <w:spacing w:after="0"/>
        <w:jc w:val="center"/>
        <w:rPr>
          <w:b/>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3"/>
        <w:gridCol w:w="2693"/>
        <w:gridCol w:w="5954"/>
      </w:tblGrid>
      <w:tr w:rsidR="00B71AF7" w:rsidRPr="0019536E" w:rsidTr="00B71AF7">
        <w:trPr>
          <w:trHeight w:val="383"/>
        </w:trPr>
        <w:tc>
          <w:tcPr>
            <w:tcW w:w="4046" w:type="dxa"/>
            <w:gridSpan w:val="2"/>
          </w:tcPr>
          <w:p w:rsidR="00B71AF7" w:rsidRPr="0019536E" w:rsidRDefault="00B71AF7" w:rsidP="00B71AF7">
            <w:pPr>
              <w:spacing w:after="0"/>
              <w:jc w:val="center"/>
              <w:rPr>
                <w:b/>
              </w:rPr>
            </w:pPr>
            <w:r w:rsidRPr="0019536E">
              <w:t xml:space="preserve">Код бюджетной       </w:t>
            </w:r>
            <w:r w:rsidRPr="0019536E">
              <w:br/>
              <w:t>классификации Российской Федерации</w:t>
            </w:r>
          </w:p>
        </w:tc>
        <w:tc>
          <w:tcPr>
            <w:tcW w:w="5954" w:type="dxa"/>
            <w:vMerge w:val="restart"/>
          </w:tcPr>
          <w:p w:rsidR="00B71AF7" w:rsidRPr="0019536E" w:rsidRDefault="00B71AF7" w:rsidP="00B71AF7">
            <w:pPr>
              <w:spacing w:after="0"/>
              <w:jc w:val="center"/>
              <w:rPr>
                <w:b/>
              </w:rPr>
            </w:pPr>
            <w:r w:rsidRPr="0019536E">
              <w:t>Наименование главных администраторов доходов местного бюджета и закрепляемых  за ними видов доходов</w:t>
            </w:r>
          </w:p>
        </w:tc>
      </w:tr>
      <w:tr w:rsidR="00B71AF7" w:rsidRPr="0019536E" w:rsidTr="00B71AF7">
        <w:trPr>
          <w:trHeight w:val="382"/>
        </w:trPr>
        <w:tc>
          <w:tcPr>
            <w:tcW w:w="1353" w:type="dxa"/>
          </w:tcPr>
          <w:p w:rsidR="00B71AF7" w:rsidRPr="0019536E" w:rsidRDefault="00B71AF7" w:rsidP="00B71AF7">
            <w:pPr>
              <w:pStyle w:val="ConsPlusCell"/>
              <w:jc w:val="center"/>
            </w:pPr>
            <w:r w:rsidRPr="0019536E">
              <w:t>главных</w:t>
            </w:r>
            <w:r w:rsidRPr="0019536E">
              <w:br/>
            </w:r>
            <w:proofErr w:type="spellStart"/>
            <w:r w:rsidRPr="0019536E">
              <w:t>админ</w:t>
            </w:r>
            <w:proofErr w:type="gramStart"/>
            <w:r w:rsidRPr="0019536E">
              <w:t>и</w:t>
            </w:r>
            <w:proofErr w:type="spellEnd"/>
            <w:r w:rsidRPr="0019536E">
              <w:t>-</w:t>
            </w:r>
            <w:proofErr w:type="gramEnd"/>
            <w:r w:rsidRPr="0019536E">
              <w:t xml:space="preserve"> </w:t>
            </w:r>
            <w:r w:rsidRPr="0019536E">
              <w:br/>
            </w:r>
            <w:proofErr w:type="spellStart"/>
            <w:r w:rsidRPr="0019536E">
              <w:t>страторов</w:t>
            </w:r>
            <w:proofErr w:type="spellEnd"/>
            <w:r w:rsidRPr="0019536E">
              <w:br/>
              <w:t>доходов</w:t>
            </w:r>
          </w:p>
        </w:tc>
        <w:tc>
          <w:tcPr>
            <w:tcW w:w="2693" w:type="dxa"/>
            <w:shd w:val="clear" w:color="auto" w:fill="auto"/>
          </w:tcPr>
          <w:p w:rsidR="00B71AF7" w:rsidRPr="0019536E" w:rsidRDefault="00B71AF7" w:rsidP="00B71AF7">
            <w:pPr>
              <w:pStyle w:val="ConsPlusCell"/>
              <w:jc w:val="center"/>
            </w:pPr>
            <w:r w:rsidRPr="0019536E">
              <w:br/>
              <w:t xml:space="preserve">доходов местного </w:t>
            </w:r>
            <w:r w:rsidRPr="0019536E">
              <w:br/>
              <w:t>бюджета</w:t>
            </w:r>
          </w:p>
        </w:tc>
        <w:tc>
          <w:tcPr>
            <w:tcW w:w="5954" w:type="dxa"/>
            <w:vMerge/>
          </w:tcPr>
          <w:p w:rsidR="00B71AF7" w:rsidRPr="0019536E" w:rsidRDefault="00B71AF7" w:rsidP="00B71AF7">
            <w:pPr>
              <w:spacing w:after="0"/>
              <w:jc w:val="center"/>
              <w:rPr>
                <w:b/>
              </w:rPr>
            </w:pPr>
          </w:p>
        </w:tc>
      </w:tr>
      <w:tr w:rsidR="00B71AF7" w:rsidRPr="0019536E" w:rsidTr="00B71AF7">
        <w:trPr>
          <w:trHeight w:val="305"/>
        </w:trPr>
        <w:tc>
          <w:tcPr>
            <w:tcW w:w="1353" w:type="dxa"/>
          </w:tcPr>
          <w:p w:rsidR="00B71AF7" w:rsidRPr="0019536E" w:rsidRDefault="00B71AF7" w:rsidP="00B71AF7">
            <w:pPr>
              <w:spacing w:after="0"/>
              <w:jc w:val="center"/>
              <w:rPr>
                <w:b/>
              </w:rPr>
            </w:pPr>
            <w:r w:rsidRPr="0019536E">
              <w:rPr>
                <w:b/>
              </w:rPr>
              <w:t>100</w:t>
            </w:r>
          </w:p>
        </w:tc>
        <w:tc>
          <w:tcPr>
            <w:tcW w:w="8647" w:type="dxa"/>
            <w:gridSpan w:val="2"/>
          </w:tcPr>
          <w:p w:rsidR="00B71AF7" w:rsidRPr="0019536E" w:rsidRDefault="00B71AF7" w:rsidP="00B71AF7">
            <w:pPr>
              <w:spacing w:after="0"/>
              <w:jc w:val="center"/>
              <w:rPr>
                <w:b/>
              </w:rPr>
            </w:pPr>
            <w:r w:rsidRPr="0019536E">
              <w:rPr>
                <w:b/>
              </w:rPr>
              <w:t>Управление Федерального казначейства по Томской области</w:t>
            </w:r>
          </w:p>
        </w:tc>
      </w:tr>
      <w:tr w:rsidR="00B71AF7" w:rsidRPr="0019536E" w:rsidTr="00B71AF7">
        <w:trPr>
          <w:trHeight w:val="305"/>
        </w:trPr>
        <w:tc>
          <w:tcPr>
            <w:tcW w:w="1353" w:type="dxa"/>
          </w:tcPr>
          <w:p w:rsidR="00B71AF7" w:rsidRPr="0019536E" w:rsidRDefault="00B71AF7" w:rsidP="00B71AF7">
            <w:pPr>
              <w:spacing w:after="0"/>
              <w:jc w:val="center"/>
            </w:pPr>
            <w:r w:rsidRPr="0019536E">
              <w:t>100</w:t>
            </w:r>
          </w:p>
        </w:tc>
        <w:tc>
          <w:tcPr>
            <w:tcW w:w="2693" w:type="dxa"/>
          </w:tcPr>
          <w:p w:rsidR="00B71AF7" w:rsidRPr="0019536E" w:rsidRDefault="00B71AF7" w:rsidP="00B71AF7">
            <w:pPr>
              <w:spacing w:after="0"/>
              <w:jc w:val="center"/>
            </w:pPr>
            <w:r w:rsidRPr="0019536E">
              <w:t>103 02231 01 0000 110</w:t>
            </w:r>
          </w:p>
        </w:tc>
        <w:tc>
          <w:tcPr>
            <w:tcW w:w="5954" w:type="dxa"/>
          </w:tcPr>
          <w:p w:rsidR="00B71AF7" w:rsidRPr="0019536E" w:rsidRDefault="00B71AF7" w:rsidP="00B71AF7">
            <w:pPr>
              <w:spacing w:after="0"/>
            </w:pPr>
            <w:r w:rsidRPr="0019536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71AF7" w:rsidRPr="0019536E" w:rsidTr="00B71AF7">
        <w:trPr>
          <w:trHeight w:val="305"/>
        </w:trPr>
        <w:tc>
          <w:tcPr>
            <w:tcW w:w="1353" w:type="dxa"/>
          </w:tcPr>
          <w:p w:rsidR="00B71AF7" w:rsidRPr="0019536E" w:rsidRDefault="00B71AF7" w:rsidP="00B71AF7">
            <w:pPr>
              <w:spacing w:after="0"/>
              <w:jc w:val="center"/>
            </w:pPr>
            <w:r w:rsidRPr="0019536E">
              <w:t>100</w:t>
            </w:r>
          </w:p>
        </w:tc>
        <w:tc>
          <w:tcPr>
            <w:tcW w:w="2693" w:type="dxa"/>
          </w:tcPr>
          <w:p w:rsidR="00B71AF7" w:rsidRPr="0019536E" w:rsidRDefault="00B71AF7" w:rsidP="00B71AF7">
            <w:pPr>
              <w:spacing w:after="0"/>
              <w:jc w:val="center"/>
            </w:pPr>
            <w:r w:rsidRPr="0019536E">
              <w:t>103 02241 01 0000 110</w:t>
            </w:r>
          </w:p>
        </w:tc>
        <w:tc>
          <w:tcPr>
            <w:tcW w:w="5954" w:type="dxa"/>
          </w:tcPr>
          <w:p w:rsidR="00B71AF7" w:rsidRPr="0019536E" w:rsidRDefault="00B71AF7" w:rsidP="00B71AF7">
            <w:pPr>
              <w:spacing w:after="0"/>
            </w:pPr>
            <w:r w:rsidRPr="0019536E">
              <w:t>Доходы от уплаты акцизов на моторные масла для дизельных и (или) карбюраторных (</w:t>
            </w:r>
            <w:proofErr w:type="spellStart"/>
            <w:r w:rsidRPr="0019536E">
              <w:t>инжекторных</w:t>
            </w:r>
            <w:proofErr w:type="spellEnd"/>
            <w:r w:rsidRPr="0019536E">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71AF7" w:rsidRPr="0019536E" w:rsidTr="00B71AF7">
        <w:trPr>
          <w:trHeight w:val="305"/>
        </w:trPr>
        <w:tc>
          <w:tcPr>
            <w:tcW w:w="1353" w:type="dxa"/>
          </w:tcPr>
          <w:p w:rsidR="00B71AF7" w:rsidRPr="0019536E" w:rsidRDefault="00B71AF7" w:rsidP="00B71AF7">
            <w:pPr>
              <w:spacing w:after="0"/>
              <w:jc w:val="center"/>
            </w:pPr>
            <w:r w:rsidRPr="0019536E">
              <w:t>100</w:t>
            </w:r>
          </w:p>
        </w:tc>
        <w:tc>
          <w:tcPr>
            <w:tcW w:w="2693" w:type="dxa"/>
          </w:tcPr>
          <w:p w:rsidR="00B71AF7" w:rsidRPr="0019536E" w:rsidRDefault="00B71AF7" w:rsidP="00B71AF7">
            <w:pPr>
              <w:spacing w:after="0"/>
              <w:jc w:val="center"/>
            </w:pPr>
            <w:r w:rsidRPr="0019536E">
              <w:t>103 02251 01 0000 110</w:t>
            </w:r>
          </w:p>
        </w:tc>
        <w:tc>
          <w:tcPr>
            <w:tcW w:w="5954" w:type="dxa"/>
          </w:tcPr>
          <w:p w:rsidR="00B71AF7" w:rsidRPr="0019536E" w:rsidRDefault="00B71AF7" w:rsidP="00B71AF7">
            <w:pPr>
              <w:spacing w:after="0"/>
            </w:pPr>
            <w:r w:rsidRPr="0019536E">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71AF7" w:rsidRPr="0019536E" w:rsidTr="00B71AF7">
        <w:trPr>
          <w:trHeight w:val="305"/>
        </w:trPr>
        <w:tc>
          <w:tcPr>
            <w:tcW w:w="1353" w:type="dxa"/>
          </w:tcPr>
          <w:p w:rsidR="00B71AF7" w:rsidRPr="0019536E" w:rsidRDefault="00B71AF7" w:rsidP="00B71AF7">
            <w:pPr>
              <w:spacing w:after="0"/>
              <w:jc w:val="center"/>
            </w:pPr>
            <w:r w:rsidRPr="0019536E">
              <w:t>100</w:t>
            </w:r>
          </w:p>
        </w:tc>
        <w:tc>
          <w:tcPr>
            <w:tcW w:w="2693" w:type="dxa"/>
          </w:tcPr>
          <w:p w:rsidR="00B71AF7" w:rsidRPr="0019536E" w:rsidRDefault="00B71AF7" w:rsidP="00B71AF7">
            <w:pPr>
              <w:spacing w:after="0"/>
              <w:jc w:val="center"/>
            </w:pPr>
            <w:r w:rsidRPr="0019536E">
              <w:t>103 02261 01 0000 110</w:t>
            </w:r>
          </w:p>
        </w:tc>
        <w:tc>
          <w:tcPr>
            <w:tcW w:w="5954" w:type="dxa"/>
          </w:tcPr>
          <w:p w:rsidR="00B71AF7" w:rsidRPr="0019536E" w:rsidRDefault="00B71AF7" w:rsidP="00B71AF7">
            <w:pPr>
              <w:spacing w:after="0"/>
              <w:ind w:left="34"/>
            </w:pPr>
            <w:r w:rsidRPr="0019536E">
              <w:t xml:space="preserve">Доходы от уплаты акцизов на прямогонный бензин, подлежащие распределению между бюджетами субъектов </w:t>
            </w:r>
            <w:r w:rsidRPr="0019536E">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71AF7" w:rsidRPr="0019536E" w:rsidTr="00B71AF7">
        <w:trPr>
          <w:trHeight w:val="305"/>
        </w:trPr>
        <w:tc>
          <w:tcPr>
            <w:tcW w:w="1353" w:type="dxa"/>
          </w:tcPr>
          <w:p w:rsidR="00B71AF7" w:rsidRPr="0019536E" w:rsidRDefault="00B71AF7" w:rsidP="00B71AF7">
            <w:pPr>
              <w:spacing w:after="0"/>
              <w:jc w:val="center"/>
              <w:rPr>
                <w:b/>
              </w:rPr>
            </w:pPr>
            <w:r w:rsidRPr="0019536E">
              <w:rPr>
                <w:b/>
              </w:rPr>
              <w:lastRenderedPageBreak/>
              <w:t>182</w:t>
            </w:r>
          </w:p>
        </w:tc>
        <w:tc>
          <w:tcPr>
            <w:tcW w:w="8647" w:type="dxa"/>
            <w:gridSpan w:val="2"/>
          </w:tcPr>
          <w:p w:rsidR="00B71AF7" w:rsidRPr="0019536E" w:rsidRDefault="00B71AF7" w:rsidP="00B71AF7">
            <w:pPr>
              <w:spacing w:after="0"/>
              <w:jc w:val="center"/>
              <w:rPr>
                <w:b/>
              </w:rPr>
            </w:pPr>
            <w:r w:rsidRPr="0019536E">
              <w:rPr>
                <w:b/>
              </w:rPr>
              <w:t>Управление Федеральной налоговой службы России по Томской области</w:t>
            </w:r>
          </w:p>
        </w:tc>
      </w:tr>
      <w:tr w:rsidR="00B71AF7" w:rsidRPr="0019536E" w:rsidTr="00B7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35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pStyle w:val="ConsPlusCell"/>
              <w:jc w:val="center"/>
            </w:pPr>
            <w:r w:rsidRPr="0019536E">
              <w:t>182</w:t>
            </w:r>
          </w:p>
        </w:tc>
        <w:tc>
          <w:tcPr>
            <w:tcW w:w="269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jc w:val="center"/>
            </w:pPr>
            <w:r w:rsidRPr="0019536E">
              <w:t>101 02010 01 0000 110</w:t>
            </w:r>
          </w:p>
        </w:tc>
        <w:tc>
          <w:tcPr>
            <w:tcW w:w="5954"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pPr>
            <w:r w:rsidRPr="0019536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71AF7" w:rsidRPr="0019536E" w:rsidTr="00B7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35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pStyle w:val="ConsPlusCell"/>
              <w:jc w:val="center"/>
            </w:pPr>
            <w:r w:rsidRPr="0019536E">
              <w:t>182</w:t>
            </w:r>
          </w:p>
        </w:tc>
        <w:tc>
          <w:tcPr>
            <w:tcW w:w="269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pPr>
            <w:r w:rsidRPr="0019536E">
              <w:t>101 02030 01 0000 110</w:t>
            </w:r>
          </w:p>
        </w:tc>
        <w:tc>
          <w:tcPr>
            <w:tcW w:w="5954"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pPr>
            <w:r w:rsidRPr="0019536E">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71AF7" w:rsidRPr="0019536E" w:rsidTr="00B7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35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pStyle w:val="ConsPlusCell"/>
              <w:jc w:val="center"/>
            </w:pPr>
            <w:r w:rsidRPr="0019536E">
              <w:t>182</w:t>
            </w:r>
          </w:p>
        </w:tc>
        <w:tc>
          <w:tcPr>
            <w:tcW w:w="269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jc w:val="center"/>
            </w:pPr>
            <w:r w:rsidRPr="0019536E">
              <w:t>106 01030 10 0000 110</w:t>
            </w:r>
          </w:p>
        </w:tc>
        <w:tc>
          <w:tcPr>
            <w:tcW w:w="5954"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pPr>
            <w:r w:rsidRPr="0019536E">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71AF7" w:rsidRPr="0019536E" w:rsidTr="00B7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35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pStyle w:val="ConsPlusCell"/>
              <w:jc w:val="center"/>
            </w:pPr>
            <w:r w:rsidRPr="0019536E">
              <w:t>182</w:t>
            </w:r>
          </w:p>
          <w:p w:rsidR="00B71AF7" w:rsidRPr="0019536E" w:rsidRDefault="00B71AF7" w:rsidP="00B71AF7">
            <w:pPr>
              <w:pStyle w:val="ConsPlusCell"/>
              <w:jc w:val="center"/>
            </w:pPr>
          </w:p>
        </w:tc>
        <w:tc>
          <w:tcPr>
            <w:tcW w:w="269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jc w:val="center"/>
            </w:pPr>
            <w:r w:rsidRPr="0019536E">
              <w:t>1 06 06033 10 0000 110</w:t>
            </w:r>
          </w:p>
        </w:tc>
        <w:tc>
          <w:tcPr>
            <w:tcW w:w="5954"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pPr>
            <w:r w:rsidRPr="0019536E">
              <w:t>Земельный налог с организаций, обладающих земельным участком, расположенным в границах сельских поселений</w:t>
            </w:r>
          </w:p>
        </w:tc>
      </w:tr>
      <w:tr w:rsidR="00B71AF7" w:rsidRPr="0019536E" w:rsidTr="00B7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906"/>
        </w:trPr>
        <w:tc>
          <w:tcPr>
            <w:tcW w:w="135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pStyle w:val="ConsPlusCell"/>
              <w:jc w:val="center"/>
            </w:pPr>
            <w:r w:rsidRPr="0019536E">
              <w:t>182</w:t>
            </w:r>
          </w:p>
          <w:p w:rsidR="00B71AF7" w:rsidRPr="0019536E" w:rsidRDefault="00B71AF7" w:rsidP="00B71AF7">
            <w:pPr>
              <w:pStyle w:val="ConsPlusCell"/>
              <w:jc w:val="center"/>
            </w:pPr>
          </w:p>
        </w:tc>
        <w:tc>
          <w:tcPr>
            <w:tcW w:w="269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jc w:val="center"/>
            </w:pPr>
            <w:r w:rsidRPr="0019536E">
              <w:t>1 06 06043 10 0000 110</w:t>
            </w:r>
          </w:p>
        </w:tc>
        <w:tc>
          <w:tcPr>
            <w:tcW w:w="5954"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pPr>
            <w:r w:rsidRPr="0019536E">
              <w:t>Земельный налог с физических лиц, обладающих земельным участком, расположенным в границах сельских поселений</w:t>
            </w:r>
          </w:p>
        </w:tc>
      </w:tr>
      <w:tr w:rsidR="00B71AF7" w:rsidRPr="0019536E" w:rsidTr="00B71AF7">
        <w:trPr>
          <w:trHeight w:val="305"/>
        </w:trPr>
        <w:tc>
          <w:tcPr>
            <w:tcW w:w="1353" w:type="dxa"/>
          </w:tcPr>
          <w:p w:rsidR="00B71AF7" w:rsidRPr="0019536E" w:rsidRDefault="00B71AF7" w:rsidP="00B71AF7">
            <w:pPr>
              <w:spacing w:after="0"/>
              <w:jc w:val="center"/>
              <w:rPr>
                <w:b/>
              </w:rPr>
            </w:pPr>
            <w:r w:rsidRPr="0019536E">
              <w:rPr>
                <w:b/>
              </w:rPr>
              <w:t>161</w:t>
            </w:r>
          </w:p>
        </w:tc>
        <w:tc>
          <w:tcPr>
            <w:tcW w:w="8647" w:type="dxa"/>
            <w:gridSpan w:val="2"/>
          </w:tcPr>
          <w:p w:rsidR="00B71AF7" w:rsidRPr="0019536E" w:rsidRDefault="00B71AF7" w:rsidP="00B71AF7">
            <w:pPr>
              <w:spacing w:after="0"/>
              <w:jc w:val="center"/>
              <w:rPr>
                <w:b/>
              </w:rPr>
            </w:pPr>
            <w:r w:rsidRPr="0019536E">
              <w:rPr>
                <w:b/>
              </w:rPr>
              <w:t>Федеральная антимонопольная служба</w:t>
            </w:r>
          </w:p>
        </w:tc>
      </w:tr>
      <w:tr w:rsidR="00B71AF7" w:rsidRPr="0019536E" w:rsidTr="00B7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35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pStyle w:val="ConsPlusCell"/>
              <w:jc w:val="center"/>
            </w:pPr>
            <w:r w:rsidRPr="0019536E">
              <w:t>161</w:t>
            </w:r>
          </w:p>
        </w:tc>
        <w:tc>
          <w:tcPr>
            <w:tcW w:w="2693"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jc w:val="center"/>
            </w:pPr>
            <w:r w:rsidRPr="0019536E">
              <w:t>1 16 33050 10 0000 140</w:t>
            </w:r>
          </w:p>
        </w:tc>
        <w:tc>
          <w:tcPr>
            <w:tcW w:w="5954" w:type="dxa"/>
            <w:tcBorders>
              <w:top w:val="single" w:sz="6" w:space="0" w:color="auto"/>
              <w:left w:val="single" w:sz="6" w:space="0" w:color="auto"/>
              <w:bottom w:val="single" w:sz="6" w:space="0" w:color="auto"/>
              <w:right w:val="single" w:sz="6" w:space="0" w:color="auto"/>
            </w:tcBorders>
          </w:tcPr>
          <w:p w:rsidR="00B71AF7" w:rsidRPr="0019536E" w:rsidRDefault="00B71AF7" w:rsidP="00B71AF7">
            <w:pPr>
              <w:spacing w:after="0"/>
            </w:pPr>
            <w:r w:rsidRPr="0019536E">
              <w:rPr>
                <w:color w:val="000000"/>
                <w:shd w:val="clear" w:color="auto" w:fill="FFFFFF"/>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bl>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Default="00B71AF7" w:rsidP="00B71AF7">
      <w:pPr>
        <w:spacing w:after="0"/>
        <w:rPr>
          <w:rFonts w:cs="Times New Roman"/>
          <w:sz w:val="20"/>
          <w:szCs w:val="20"/>
        </w:rPr>
      </w:pPr>
    </w:p>
    <w:p w:rsidR="0084692E" w:rsidRDefault="0084692E"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tbl>
      <w:tblPr>
        <w:tblW w:w="8840" w:type="dxa"/>
        <w:tblInd w:w="93" w:type="dxa"/>
        <w:tblLook w:val="04A0"/>
      </w:tblPr>
      <w:tblGrid>
        <w:gridCol w:w="1770"/>
        <w:gridCol w:w="2818"/>
        <w:gridCol w:w="4336"/>
      </w:tblGrid>
      <w:tr w:rsidR="00B71AF7" w:rsidRPr="0019536E" w:rsidTr="00B71AF7">
        <w:trPr>
          <w:trHeight w:val="315"/>
        </w:trPr>
        <w:tc>
          <w:tcPr>
            <w:tcW w:w="1686"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7154" w:type="dxa"/>
            <w:gridSpan w:val="2"/>
            <w:vMerge w:val="restart"/>
            <w:tcBorders>
              <w:top w:val="nil"/>
              <w:left w:val="nil"/>
              <w:bottom w:val="nil"/>
              <w:right w:val="nil"/>
            </w:tcBorders>
            <w:shd w:val="clear" w:color="auto" w:fill="auto"/>
            <w:hideMark/>
          </w:tcPr>
          <w:p w:rsidR="00B71AF7" w:rsidRPr="0019536E" w:rsidRDefault="00B71AF7" w:rsidP="00B71AF7">
            <w:pPr>
              <w:spacing w:after="0"/>
              <w:jc w:val="right"/>
              <w:rPr>
                <w:rFonts w:cs="Times New Roman"/>
                <w:color w:val="000000"/>
              </w:rPr>
            </w:pPr>
            <w:r w:rsidRPr="0019536E">
              <w:rPr>
                <w:rFonts w:cs="Times New Roman"/>
                <w:color w:val="000000"/>
              </w:rPr>
              <w:t>Приложение 3</w:t>
            </w:r>
            <w:r w:rsidRPr="0019536E">
              <w:rPr>
                <w:rFonts w:cs="Times New Roman"/>
                <w:color w:val="000000"/>
              </w:rPr>
              <w:br/>
              <w:t>к проекту решения Совета Орловского сельского поселения</w:t>
            </w:r>
            <w:r w:rsidRPr="0019536E">
              <w:rPr>
                <w:rFonts w:cs="Times New Roman"/>
                <w:color w:val="000000"/>
              </w:rPr>
              <w:br/>
              <w:t xml:space="preserve">"О местном бюджете муниципального образования </w:t>
            </w:r>
            <w:r w:rsidRPr="0019536E">
              <w:rPr>
                <w:rFonts w:cs="Times New Roman"/>
                <w:color w:val="000000"/>
              </w:rPr>
              <w:br/>
              <w:t xml:space="preserve">Орловское сельское поселение </w:t>
            </w:r>
            <w:proofErr w:type="spellStart"/>
            <w:r w:rsidRPr="0019536E">
              <w:rPr>
                <w:rFonts w:cs="Times New Roman"/>
                <w:color w:val="000000"/>
              </w:rPr>
              <w:t>Верхнекетского</w:t>
            </w:r>
            <w:proofErr w:type="spellEnd"/>
            <w:r w:rsidRPr="0019536E">
              <w:rPr>
                <w:rFonts w:cs="Times New Roman"/>
                <w:color w:val="000000"/>
              </w:rPr>
              <w:t xml:space="preserve"> района</w:t>
            </w:r>
            <w:r w:rsidRPr="0019536E">
              <w:rPr>
                <w:rFonts w:cs="Times New Roman"/>
                <w:color w:val="000000"/>
              </w:rPr>
              <w:br/>
              <w:t xml:space="preserve"> Томской области на 2021 год и  плановый период 2022 и 2023 годов"</w:t>
            </w:r>
          </w:p>
        </w:tc>
      </w:tr>
      <w:tr w:rsidR="00B71AF7" w:rsidRPr="0019536E" w:rsidTr="00B71AF7">
        <w:trPr>
          <w:trHeight w:val="630"/>
        </w:trPr>
        <w:tc>
          <w:tcPr>
            <w:tcW w:w="1686"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7154" w:type="dxa"/>
            <w:gridSpan w:val="2"/>
            <w:vMerge/>
            <w:tcBorders>
              <w:top w:val="nil"/>
              <w:left w:val="nil"/>
              <w:bottom w:val="nil"/>
              <w:right w:val="nil"/>
            </w:tcBorders>
            <w:vAlign w:val="center"/>
            <w:hideMark/>
          </w:tcPr>
          <w:p w:rsidR="00B71AF7" w:rsidRPr="0019536E" w:rsidRDefault="00B71AF7" w:rsidP="00B71AF7">
            <w:pPr>
              <w:spacing w:after="0"/>
              <w:rPr>
                <w:rFonts w:cs="Times New Roman"/>
                <w:color w:val="000000"/>
              </w:rPr>
            </w:pPr>
          </w:p>
        </w:tc>
      </w:tr>
      <w:tr w:rsidR="00B71AF7" w:rsidRPr="0019536E" w:rsidTr="00B71AF7">
        <w:trPr>
          <w:trHeight w:val="315"/>
        </w:trPr>
        <w:tc>
          <w:tcPr>
            <w:tcW w:w="1686"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7154" w:type="dxa"/>
            <w:gridSpan w:val="2"/>
            <w:vMerge/>
            <w:tcBorders>
              <w:top w:val="nil"/>
              <w:left w:val="nil"/>
              <w:bottom w:val="nil"/>
              <w:right w:val="nil"/>
            </w:tcBorders>
            <w:vAlign w:val="center"/>
            <w:hideMark/>
          </w:tcPr>
          <w:p w:rsidR="00B71AF7" w:rsidRPr="0019536E" w:rsidRDefault="00B71AF7" w:rsidP="00B71AF7">
            <w:pPr>
              <w:spacing w:after="0"/>
              <w:rPr>
                <w:rFonts w:cs="Times New Roman"/>
                <w:color w:val="000000"/>
              </w:rPr>
            </w:pPr>
          </w:p>
        </w:tc>
      </w:tr>
      <w:tr w:rsidR="00B71AF7" w:rsidRPr="0019536E" w:rsidTr="00B71AF7">
        <w:trPr>
          <w:trHeight w:val="315"/>
        </w:trPr>
        <w:tc>
          <w:tcPr>
            <w:tcW w:w="1686"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7154" w:type="dxa"/>
            <w:gridSpan w:val="2"/>
            <w:vMerge/>
            <w:tcBorders>
              <w:top w:val="nil"/>
              <w:left w:val="nil"/>
              <w:bottom w:val="nil"/>
              <w:right w:val="nil"/>
            </w:tcBorders>
            <w:vAlign w:val="center"/>
            <w:hideMark/>
          </w:tcPr>
          <w:p w:rsidR="00B71AF7" w:rsidRPr="0019536E" w:rsidRDefault="00B71AF7" w:rsidP="00B71AF7">
            <w:pPr>
              <w:spacing w:after="0"/>
              <w:rPr>
                <w:rFonts w:cs="Times New Roman"/>
                <w:color w:val="000000"/>
              </w:rPr>
            </w:pPr>
          </w:p>
        </w:tc>
      </w:tr>
      <w:tr w:rsidR="00B71AF7" w:rsidRPr="0019536E" w:rsidTr="00B71AF7">
        <w:trPr>
          <w:trHeight w:val="315"/>
        </w:trPr>
        <w:tc>
          <w:tcPr>
            <w:tcW w:w="1686"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2818" w:type="dxa"/>
            <w:tcBorders>
              <w:top w:val="nil"/>
              <w:left w:val="nil"/>
              <w:bottom w:val="nil"/>
              <w:right w:val="nil"/>
            </w:tcBorders>
            <w:shd w:val="clear" w:color="auto" w:fill="auto"/>
            <w:hideMark/>
          </w:tcPr>
          <w:p w:rsidR="00B71AF7" w:rsidRPr="0019536E" w:rsidRDefault="00B71AF7" w:rsidP="00B71AF7">
            <w:pPr>
              <w:spacing w:after="0"/>
              <w:jc w:val="right"/>
              <w:rPr>
                <w:rFonts w:cs="Times New Roman"/>
                <w:color w:val="000000"/>
              </w:rPr>
            </w:pPr>
          </w:p>
        </w:tc>
        <w:tc>
          <w:tcPr>
            <w:tcW w:w="4336" w:type="dxa"/>
            <w:tcBorders>
              <w:top w:val="nil"/>
              <w:left w:val="nil"/>
              <w:bottom w:val="nil"/>
              <w:right w:val="nil"/>
            </w:tcBorders>
            <w:shd w:val="clear" w:color="auto" w:fill="auto"/>
            <w:hideMark/>
          </w:tcPr>
          <w:p w:rsidR="00B71AF7" w:rsidRPr="0019536E" w:rsidRDefault="00B71AF7" w:rsidP="00B71AF7">
            <w:pPr>
              <w:spacing w:after="0"/>
              <w:jc w:val="right"/>
              <w:rPr>
                <w:rFonts w:cs="Times New Roman"/>
                <w:color w:val="000000"/>
              </w:rPr>
            </w:pPr>
          </w:p>
        </w:tc>
      </w:tr>
      <w:tr w:rsidR="00B71AF7" w:rsidRPr="0019536E" w:rsidTr="00B71AF7">
        <w:trPr>
          <w:trHeight w:val="1440"/>
        </w:trPr>
        <w:tc>
          <w:tcPr>
            <w:tcW w:w="8840" w:type="dxa"/>
            <w:gridSpan w:val="3"/>
            <w:tcBorders>
              <w:top w:val="nil"/>
              <w:left w:val="nil"/>
              <w:bottom w:val="nil"/>
              <w:right w:val="nil"/>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xml:space="preserve">Перечень главных </w:t>
            </w:r>
            <w:proofErr w:type="gramStart"/>
            <w:r w:rsidRPr="0019536E">
              <w:rPr>
                <w:rFonts w:cs="Times New Roman"/>
                <w:b/>
                <w:bCs/>
              </w:rPr>
              <w:t>администраторов                                                                                                     источников финансирования дефицита местного бюджета муниципального образования</w:t>
            </w:r>
            <w:proofErr w:type="gramEnd"/>
            <w:r w:rsidRPr="0019536E">
              <w:rPr>
                <w:rFonts w:cs="Times New Roman"/>
                <w:b/>
                <w:bCs/>
              </w:rPr>
              <w:t xml:space="preserve"> Орловское сельское поселение </w:t>
            </w:r>
            <w:proofErr w:type="spellStart"/>
            <w:r w:rsidRPr="0019536E">
              <w:rPr>
                <w:rFonts w:cs="Times New Roman"/>
                <w:b/>
                <w:bCs/>
              </w:rPr>
              <w:t>Верхнекетского</w:t>
            </w:r>
            <w:proofErr w:type="spellEnd"/>
            <w:r w:rsidRPr="0019536E">
              <w:rPr>
                <w:rFonts w:cs="Times New Roman"/>
                <w:b/>
                <w:bCs/>
              </w:rPr>
              <w:t xml:space="preserve"> района Томской области на 2021 год и плановый период 2022 и 2023 годы</w:t>
            </w:r>
          </w:p>
        </w:tc>
      </w:tr>
      <w:tr w:rsidR="00B71AF7" w:rsidRPr="0019536E" w:rsidTr="00B71AF7">
        <w:trPr>
          <w:trHeight w:val="240"/>
        </w:trPr>
        <w:tc>
          <w:tcPr>
            <w:tcW w:w="1686" w:type="dxa"/>
            <w:tcBorders>
              <w:top w:val="nil"/>
              <w:left w:val="nil"/>
              <w:bottom w:val="nil"/>
              <w:right w:val="nil"/>
            </w:tcBorders>
            <w:shd w:val="clear" w:color="auto" w:fill="auto"/>
            <w:noWrap/>
            <w:vAlign w:val="center"/>
            <w:hideMark/>
          </w:tcPr>
          <w:p w:rsidR="00B71AF7" w:rsidRPr="0019536E" w:rsidRDefault="00B71AF7" w:rsidP="00B71AF7">
            <w:pPr>
              <w:spacing w:after="0"/>
              <w:jc w:val="center"/>
              <w:rPr>
                <w:rFonts w:cs="Times New Roman"/>
                <w:b/>
                <w:bCs/>
              </w:rPr>
            </w:pPr>
          </w:p>
        </w:tc>
        <w:tc>
          <w:tcPr>
            <w:tcW w:w="2818" w:type="dxa"/>
            <w:tcBorders>
              <w:top w:val="nil"/>
              <w:left w:val="nil"/>
              <w:bottom w:val="nil"/>
              <w:right w:val="nil"/>
            </w:tcBorders>
            <w:shd w:val="clear" w:color="auto" w:fill="auto"/>
            <w:noWrap/>
            <w:vAlign w:val="center"/>
            <w:hideMark/>
          </w:tcPr>
          <w:p w:rsidR="00B71AF7" w:rsidRPr="0019536E" w:rsidRDefault="00B71AF7" w:rsidP="00B71AF7">
            <w:pPr>
              <w:spacing w:after="0"/>
              <w:jc w:val="center"/>
              <w:rPr>
                <w:rFonts w:cs="Times New Roman"/>
                <w:b/>
                <w:bCs/>
              </w:rPr>
            </w:pPr>
          </w:p>
        </w:tc>
        <w:tc>
          <w:tcPr>
            <w:tcW w:w="4336" w:type="dxa"/>
            <w:tcBorders>
              <w:top w:val="nil"/>
              <w:left w:val="nil"/>
              <w:bottom w:val="nil"/>
              <w:right w:val="nil"/>
            </w:tcBorders>
            <w:shd w:val="clear" w:color="auto" w:fill="auto"/>
            <w:noWrap/>
            <w:vAlign w:val="center"/>
            <w:hideMark/>
          </w:tcPr>
          <w:p w:rsidR="00B71AF7" w:rsidRPr="0019536E" w:rsidRDefault="00B71AF7" w:rsidP="00B71AF7">
            <w:pPr>
              <w:spacing w:after="0"/>
              <w:jc w:val="center"/>
              <w:rPr>
                <w:rFonts w:cs="Times New Roman"/>
                <w:b/>
                <w:bCs/>
              </w:rPr>
            </w:pPr>
          </w:p>
        </w:tc>
      </w:tr>
      <w:tr w:rsidR="00B71AF7" w:rsidRPr="0019536E" w:rsidTr="00B71AF7">
        <w:trPr>
          <w:trHeight w:val="600"/>
        </w:trPr>
        <w:tc>
          <w:tcPr>
            <w:tcW w:w="4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rPr>
            </w:pPr>
            <w:r w:rsidRPr="0019536E">
              <w:rPr>
                <w:rFonts w:cs="Times New Roman"/>
              </w:rPr>
              <w:t>Код Бюджетной классификации Российской Федерации</w:t>
            </w:r>
          </w:p>
        </w:tc>
        <w:tc>
          <w:tcPr>
            <w:tcW w:w="4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rPr>
            </w:pPr>
            <w:r w:rsidRPr="0019536E">
              <w:rPr>
                <w:rFonts w:cs="Times New Roman"/>
              </w:rPr>
              <w:t xml:space="preserve">Наименование </w:t>
            </w:r>
          </w:p>
        </w:tc>
      </w:tr>
      <w:tr w:rsidR="00B71AF7" w:rsidRPr="0019536E" w:rsidTr="00B71AF7">
        <w:trPr>
          <w:trHeight w:val="189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rPr>
            </w:pPr>
            <w:r w:rsidRPr="0019536E">
              <w:rPr>
                <w:rFonts w:cs="Times New Roman"/>
              </w:rPr>
              <w:t>код главного администратора</w:t>
            </w:r>
          </w:p>
        </w:tc>
        <w:tc>
          <w:tcPr>
            <w:tcW w:w="2818"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rPr>
            </w:pPr>
            <w:r w:rsidRPr="0019536E">
              <w:rPr>
                <w:rFonts w:cs="Times New Roman"/>
              </w:rPr>
              <w:t>Код группы, подгруппы, статьи и вида источников</w:t>
            </w:r>
          </w:p>
        </w:tc>
        <w:tc>
          <w:tcPr>
            <w:tcW w:w="4336" w:type="dxa"/>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rPr>
            </w:pPr>
          </w:p>
        </w:tc>
      </w:tr>
      <w:tr w:rsidR="00B71AF7" w:rsidRPr="0019536E" w:rsidTr="00B71AF7">
        <w:trPr>
          <w:trHeight w:val="315"/>
        </w:trPr>
        <w:tc>
          <w:tcPr>
            <w:tcW w:w="1686"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cs="Times New Roman"/>
              </w:rPr>
            </w:pPr>
            <w:r w:rsidRPr="0019536E">
              <w:rPr>
                <w:rFonts w:cs="Times New Roman"/>
              </w:rPr>
              <w:t>1</w:t>
            </w:r>
          </w:p>
        </w:tc>
        <w:tc>
          <w:tcPr>
            <w:tcW w:w="2818"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cs="Times New Roman"/>
              </w:rPr>
            </w:pPr>
            <w:r w:rsidRPr="0019536E">
              <w:rPr>
                <w:rFonts w:cs="Times New Roman"/>
              </w:rPr>
              <w:t>2</w:t>
            </w:r>
          </w:p>
        </w:tc>
        <w:tc>
          <w:tcPr>
            <w:tcW w:w="4336"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rPr>
            </w:pPr>
            <w:r w:rsidRPr="0019536E">
              <w:rPr>
                <w:rFonts w:cs="Times New Roman"/>
              </w:rPr>
              <w:t>3</w:t>
            </w:r>
          </w:p>
        </w:tc>
      </w:tr>
      <w:tr w:rsidR="00B71AF7" w:rsidRPr="0019536E" w:rsidTr="00B71AF7">
        <w:trPr>
          <w:trHeight w:val="315"/>
        </w:trPr>
        <w:tc>
          <w:tcPr>
            <w:tcW w:w="1686"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cs="Times New Roman"/>
                <w:b/>
                <w:bCs/>
              </w:rPr>
            </w:pPr>
            <w:r w:rsidRPr="0019536E">
              <w:rPr>
                <w:rFonts w:cs="Times New Roman"/>
                <w:b/>
                <w:bCs/>
              </w:rPr>
              <w:t>913</w:t>
            </w:r>
          </w:p>
        </w:tc>
        <w:tc>
          <w:tcPr>
            <w:tcW w:w="2818"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cs="Times New Roman"/>
              </w:rPr>
            </w:pPr>
            <w:r w:rsidRPr="0019536E">
              <w:rPr>
                <w:rFonts w:cs="Times New Roman"/>
              </w:rPr>
              <w:t> </w:t>
            </w:r>
          </w:p>
        </w:tc>
        <w:tc>
          <w:tcPr>
            <w:tcW w:w="4336"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Администрация Орловского сельского поселения</w:t>
            </w:r>
          </w:p>
        </w:tc>
      </w:tr>
      <w:tr w:rsidR="00B71AF7" w:rsidRPr="0019536E" w:rsidTr="00B71AF7">
        <w:trPr>
          <w:trHeight w:val="630"/>
        </w:trPr>
        <w:tc>
          <w:tcPr>
            <w:tcW w:w="1686"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cs="Times New Roman"/>
              </w:rPr>
            </w:pPr>
            <w:r w:rsidRPr="0019536E">
              <w:rPr>
                <w:rFonts w:cs="Times New Roman"/>
              </w:rPr>
              <w:t>913</w:t>
            </w:r>
          </w:p>
        </w:tc>
        <w:tc>
          <w:tcPr>
            <w:tcW w:w="2818"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cs="Times New Roman"/>
              </w:rPr>
            </w:pPr>
            <w:r w:rsidRPr="0019536E">
              <w:rPr>
                <w:rFonts w:cs="Times New Roman"/>
              </w:rPr>
              <w:t>01 05 02 01 10 0000 510</w:t>
            </w:r>
          </w:p>
        </w:tc>
        <w:tc>
          <w:tcPr>
            <w:tcW w:w="4336"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rPr>
            </w:pPr>
            <w:r w:rsidRPr="0019536E">
              <w:rPr>
                <w:rFonts w:cs="Times New Roman"/>
              </w:rPr>
              <w:t>Увеличение прочих остатков денежных средств бюджетов сельских поселений</w:t>
            </w:r>
          </w:p>
        </w:tc>
      </w:tr>
      <w:tr w:rsidR="00B71AF7" w:rsidRPr="0019536E" w:rsidTr="00B71AF7">
        <w:trPr>
          <w:trHeight w:val="630"/>
        </w:trPr>
        <w:tc>
          <w:tcPr>
            <w:tcW w:w="1686" w:type="dxa"/>
            <w:tcBorders>
              <w:top w:val="nil"/>
              <w:left w:val="single" w:sz="4" w:space="0" w:color="auto"/>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cs="Times New Roman"/>
              </w:rPr>
            </w:pPr>
            <w:r w:rsidRPr="0019536E">
              <w:rPr>
                <w:rFonts w:cs="Times New Roman"/>
              </w:rPr>
              <w:t>913</w:t>
            </w:r>
          </w:p>
        </w:tc>
        <w:tc>
          <w:tcPr>
            <w:tcW w:w="2818"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cs="Times New Roman"/>
              </w:rPr>
            </w:pPr>
            <w:r w:rsidRPr="0019536E">
              <w:rPr>
                <w:rFonts w:cs="Times New Roman"/>
              </w:rPr>
              <w:t>01 05 02 01 10 0000 610</w:t>
            </w:r>
          </w:p>
        </w:tc>
        <w:tc>
          <w:tcPr>
            <w:tcW w:w="4336"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rPr>
            </w:pPr>
            <w:r w:rsidRPr="0019536E">
              <w:rPr>
                <w:rFonts w:cs="Times New Roman"/>
              </w:rPr>
              <w:t>Уменьшение прочих остатков денежных средств бюджетов сельских поселений</w:t>
            </w:r>
          </w:p>
        </w:tc>
      </w:tr>
    </w:tbl>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tbl>
      <w:tblPr>
        <w:tblpPr w:leftFromText="180" w:rightFromText="180" w:horzAnchor="margin" w:tblpXSpec="center" w:tblpY="570"/>
        <w:tblW w:w="10490" w:type="dxa"/>
        <w:tblLook w:val="04A0"/>
      </w:tblPr>
      <w:tblGrid>
        <w:gridCol w:w="2802"/>
        <w:gridCol w:w="141"/>
        <w:gridCol w:w="4175"/>
        <w:gridCol w:w="1124"/>
        <w:gridCol w:w="1124"/>
        <w:gridCol w:w="1124"/>
      </w:tblGrid>
      <w:tr w:rsidR="00B71AF7" w:rsidRPr="0019536E" w:rsidTr="00B71AF7">
        <w:trPr>
          <w:trHeight w:val="509"/>
        </w:trPr>
        <w:tc>
          <w:tcPr>
            <w:tcW w:w="10490" w:type="dxa"/>
            <w:gridSpan w:val="6"/>
            <w:vMerge w:val="restart"/>
            <w:tcBorders>
              <w:top w:val="nil"/>
              <w:left w:val="nil"/>
              <w:bottom w:val="nil"/>
              <w:right w:val="nil"/>
            </w:tcBorders>
            <w:shd w:val="clear" w:color="auto" w:fill="auto"/>
            <w:vAlign w:val="bottom"/>
            <w:hideMark/>
          </w:tcPr>
          <w:p w:rsidR="00B71AF7" w:rsidRPr="0019536E" w:rsidRDefault="00B71AF7" w:rsidP="00B71AF7">
            <w:pPr>
              <w:spacing w:after="0"/>
              <w:jc w:val="right"/>
              <w:rPr>
                <w:rFonts w:cs="Times New Roman"/>
                <w:color w:val="000000"/>
              </w:rPr>
            </w:pPr>
            <w:r w:rsidRPr="0019536E">
              <w:rPr>
                <w:rFonts w:cs="Times New Roman"/>
                <w:color w:val="000000"/>
              </w:rPr>
              <w:lastRenderedPageBreak/>
              <w:t>Приложение 4</w:t>
            </w:r>
            <w:r w:rsidRPr="0019536E">
              <w:rPr>
                <w:rFonts w:cs="Times New Roman"/>
                <w:color w:val="000000"/>
              </w:rPr>
              <w:br/>
              <w:t>к проекту решения Совета Орловского сельского поселения</w:t>
            </w:r>
            <w:r w:rsidRPr="0019536E">
              <w:rPr>
                <w:rFonts w:cs="Times New Roman"/>
                <w:color w:val="000000"/>
              </w:rPr>
              <w:br/>
              <w:t xml:space="preserve">""О местном бюджете муниципального образования </w:t>
            </w:r>
            <w:r w:rsidRPr="0019536E">
              <w:rPr>
                <w:rFonts w:cs="Times New Roman"/>
                <w:color w:val="000000"/>
              </w:rPr>
              <w:br/>
              <w:t xml:space="preserve">Орловское сельское поселение </w:t>
            </w:r>
            <w:proofErr w:type="spellStart"/>
            <w:r w:rsidRPr="0019536E">
              <w:rPr>
                <w:rFonts w:cs="Times New Roman"/>
                <w:color w:val="000000"/>
              </w:rPr>
              <w:t>Верхнекетского</w:t>
            </w:r>
            <w:proofErr w:type="spellEnd"/>
            <w:r w:rsidRPr="0019536E">
              <w:rPr>
                <w:rFonts w:cs="Times New Roman"/>
                <w:color w:val="000000"/>
              </w:rPr>
              <w:t xml:space="preserve"> района</w:t>
            </w:r>
            <w:r w:rsidRPr="0019536E">
              <w:rPr>
                <w:rFonts w:cs="Times New Roman"/>
                <w:color w:val="000000"/>
              </w:rPr>
              <w:br/>
              <w:t xml:space="preserve"> Томской области на 2021 год и  плановый период 2022 и 2023 годов""  </w:t>
            </w:r>
            <w:r w:rsidRPr="0019536E">
              <w:rPr>
                <w:rFonts w:cs="Times New Roman"/>
                <w:color w:val="000000"/>
              </w:rPr>
              <w:br/>
              <w:t xml:space="preserve"> </w:t>
            </w:r>
          </w:p>
        </w:tc>
      </w:tr>
      <w:tr w:rsidR="00B71AF7" w:rsidRPr="0019536E" w:rsidTr="00B71AF7">
        <w:trPr>
          <w:trHeight w:val="509"/>
        </w:trPr>
        <w:tc>
          <w:tcPr>
            <w:tcW w:w="10490" w:type="dxa"/>
            <w:gridSpan w:val="6"/>
            <w:vMerge/>
            <w:tcBorders>
              <w:top w:val="nil"/>
              <w:left w:val="nil"/>
              <w:bottom w:val="nil"/>
              <w:right w:val="nil"/>
            </w:tcBorders>
            <w:vAlign w:val="center"/>
            <w:hideMark/>
          </w:tcPr>
          <w:p w:rsidR="00B71AF7" w:rsidRPr="0019536E" w:rsidRDefault="00B71AF7" w:rsidP="00B71AF7">
            <w:pPr>
              <w:spacing w:after="0"/>
              <w:rPr>
                <w:rFonts w:cs="Times New Roman"/>
                <w:color w:val="000000"/>
              </w:rPr>
            </w:pPr>
          </w:p>
        </w:tc>
      </w:tr>
      <w:tr w:rsidR="00B71AF7" w:rsidRPr="0019536E" w:rsidTr="00B71AF7">
        <w:trPr>
          <w:trHeight w:val="509"/>
        </w:trPr>
        <w:tc>
          <w:tcPr>
            <w:tcW w:w="10490" w:type="dxa"/>
            <w:gridSpan w:val="6"/>
            <w:vMerge/>
            <w:tcBorders>
              <w:top w:val="nil"/>
              <w:left w:val="nil"/>
              <w:bottom w:val="nil"/>
              <w:right w:val="nil"/>
            </w:tcBorders>
            <w:vAlign w:val="center"/>
            <w:hideMark/>
          </w:tcPr>
          <w:p w:rsidR="00B71AF7" w:rsidRPr="0019536E" w:rsidRDefault="00B71AF7" w:rsidP="00B71AF7">
            <w:pPr>
              <w:spacing w:after="0"/>
              <w:rPr>
                <w:rFonts w:cs="Times New Roman"/>
                <w:color w:val="000000"/>
              </w:rPr>
            </w:pPr>
          </w:p>
        </w:tc>
      </w:tr>
      <w:tr w:rsidR="00B71AF7" w:rsidRPr="0019536E" w:rsidTr="00B71AF7">
        <w:trPr>
          <w:trHeight w:val="509"/>
        </w:trPr>
        <w:tc>
          <w:tcPr>
            <w:tcW w:w="10490" w:type="dxa"/>
            <w:gridSpan w:val="6"/>
            <w:vMerge/>
            <w:tcBorders>
              <w:top w:val="nil"/>
              <w:left w:val="nil"/>
              <w:bottom w:val="nil"/>
              <w:right w:val="nil"/>
            </w:tcBorders>
            <w:vAlign w:val="center"/>
            <w:hideMark/>
          </w:tcPr>
          <w:p w:rsidR="00B71AF7" w:rsidRPr="0019536E" w:rsidRDefault="00B71AF7" w:rsidP="00B71AF7">
            <w:pPr>
              <w:spacing w:after="0"/>
              <w:rPr>
                <w:rFonts w:cs="Times New Roman"/>
                <w:color w:val="000000"/>
              </w:rPr>
            </w:pPr>
          </w:p>
        </w:tc>
      </w:tr>
      <w:tr w:rsidR="00B71AF7" w:rsidRPr="0019536E" w:rsidTr="00B71AF7">
        <w:trPr>
          <w:trHeight w:val="509"/>
        </w:trPr>
        <w:tc>
          <w:tcPr>
            <w:tcW w:w="10490" w:type="dxa"/>
            <w:gridSpan w:val="6"/>
            <w:vMerge/>
            <w:tcBorders>
              <w:top w:val="nil"/>
              <w:left w:val="nil"/>
              <w:bottom w:val="nil"/>
              <w:right w:val="nil"/>
            </w:tcBorders>
            <w:vAlign w:val="center"/>
            <w:hideMark/>
          </w:tcPr>
          <w:p w:rsidR="00B71AF7" w:rsidRPr="0019536E" w:rsidRDefault="00B71AF7" w:rsidP="00B71AF7">
            <w:pPr>
              <w:spacing w:after="0"/>
              <w:rPr>
                <w:rFonts w:cs="Times New Roman"/>
                <w:color w:val="000000"/>
              </w:rPr>
            </w:pPr>
          </w:p>
        </w:tc>
      </w:tr>
      <w:tr w:rsidR="00B71AF7" w:rsidRPr="0019536E" w:rsidTr="00B71AF7">
        <w:trPr>
          <w:trHeight w:val="1275"/>
        </w:trPr>
        <w:tc>
          <w:tcPr>
            <w:tcW w:w="8242" w:type="dxa"/>
            <w:gridSpan w:val="4"/>
            <w:tcBorders>
              <w:top w:val="nil"/>
              <w:left w:val="nil"/>
              <w:bottom w:val="nil"/>
              <w:right w:val="nil"/>
            </w:tcBorders>
            <w:shd w:val="clear" w:color="auto" w:fill="auto"/>
            <w:vAlign w:val="bottom"/>
            <w:hideMark/>
          </w:tcPr>
          <w:p w:rsidR="00B71AF7" w:rsidRPr="0019536E" w:rsidRDefault="00B71AF7" w:rsidP="00B71AF7">
            <w:pPr>
              <w:spacing w:after="0"/>
              <w:jc w:val="center"/>
              <w:rPr>
                <w:rFonts w:cs="Times New Roman"/>
                <w:b/>
                <w:bCs/>
                <w:color w:val="000000"/>
              </w:rPr>
            </w:pPr>
            <w:r w:rsidRPr="0019536E">
              <w:rPr>
                <w:rFonts w:cs="Times New Roman"/>
                <w:b/>
                <w:bCs/>
                <w:color w:val="000000"/>
              </w:rPr>
              <w:t xml:space="preserve">Распределение доходов  местного бюджета муниципального образования Орловское сельское поселение  </w:t>
            </w:r>
            <w:proofErr w:type="spellStart"/>
            <w:r w:rsidRPr="0019536E">
              <w:rPr>
                <w:rFonts w:cs="Times New Roman"/>
                <w:b/>
                <w:bCs/>
                <w:color w:val="000000"/>
              </w:rPr>
              <w:t>Верхнекетского</w:t>
            </w:r>
            <w:proofErr w:type="spellEnd"/>
            <w:r w:rsidRPr="0019536E">
              <w:rPr>
                <w:rFonts w:cs="Times New Roman"/>
                <w:b/>
                <w:bCs/>
                <w:color w:val="000000"/>
              </w:rPr>
              <w:t xml:space="preserve"> района Томской области на 2021 и  плановый период 2022 и 2023 годов по видам доходов бюджетной классификации Российской Федерации</w:t>
            </w:r>
          </w:p>
        </w:tc>
        <w:tc>
          <w:tcPr>
            <w:tcW w:w="1124"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c>
          <w:tcPr>
            <w:tcW w:w="1124"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r>
      <w:tr w:rsidR="00B71AF7" w:rsidRPr="0019536E" w:rsidTr="00B71AF7">
        <w:trPr>
          <w:trHeight w:val="315"/>
        </w:trPr>
        <w:tc>
          <w:tcPr>
            <w:tcW w:w="2943"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center"/>
              <w:rPr>
                <w:rFonts w:cs="Times New Roman"/>
                <w:color w:val="000000"/>
              </w:rPr>
            </w:pPr>
          </w:p>
        </w:tc>
        <w:tc>
          <w:tcPr>
            <w:tcW w:w="4175"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color w:val="000000"/>
              </w:rPr>
            </w:pPr>
          </w:p>
        </w:tc>
        <w:tc>
          <w:tcPr>
            <w:tcW w:w="1124"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color w:val="000000"/>
              </w:rPr>
            </w:pPr>
          </w:p>
        </w:tc>
        <w:tc>
          <w:tcPr>
            <w:tcW w:w="1124"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c>
          <w:tcPr>
            <w:tcW w:w="1124"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r>
      <w:tr w:rsidR="00B71AF7" w:rsidRPr="0019536E" w:rsidTr="00B71AF7">
        <w:trPr>
          <w:trHeight w:val="126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Код бюджетной классификации Российской Федерации</w:t>
            </w:r>
          </w:p>
        </w:tc>
        <w:tc>
          <w:tcPr>
            <w:tcW w:w="4316" w:type="dxa"/>
            <w:gridSpan w:val="2"/>
            <w:tcBorders>
              <w:top w:val="single" w:sz="4" w:space="0" w:color="auto"/>
              <w:left w:val="nil"/>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Наименование доходов</w:t>
            </w:r>
          </w:p>
        </w:tc>
        <w:tc>
          <w:tcPr>
            <w:tcW w:w="1124" w:type="dxa"/>
            <w:tcBorders>
              <w:top w:val="single" w:sz="4" w:space="0" w:color="auto"/>
              <w:left w:val="nil"/>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Прогноз бюджета на 2021 год</w:t>
            </w:r>
          </w:p>
        </w:tc>
        <w:tc>
          <w:tcPr>
            <w:tcW w:w="1124" w:type="dxa"/>
            <w:tcBorders>
              <w:top w:val="single" w:sz="4" w:space="0" w:color="auto"/>
              <w:left w:val="nil"/>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Прогноз бюджета на 2022 год</w:t>
            </w:r>
          </w:p>
        </w:tc>
        <w:tc>
          <w:tcPr>
            <w:tcW w:w="1124" w:type="dxa"/>
            <w:tcBorders>
              <w:top w:val="single" w:sz="4" w:space="0" w:color="auto"/>
              <w:left w:val="nil"/>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Прогноз бюджета на 2023 год</w:t>
            </w:r>
          </w:p>
        </w:tc>
      </w:tr>
      <w:tr w:rsidR="00B71AF7" w:rsidRPr="0019536E" w:rsidTr="00B71AF7">
        <w:trPr>
          <w:trHeight w:val="31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1</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2</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3</w:t>
            </w:r>
          </w:p>
        </w:tc>
        <w:tc>
          <w:tcPr>
            <w:tcW w:w="1124"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rPr>
                <w:rFonts w:ascii="Calibri" w:hAnsi="Calibri" w:cs="Times New Roman"/>
                <w:color w:val="000000"/>
              </w:rPr>
            </w:pPr>
            <w:r w:rsidRPr="0019536E">
              <w:rPr>
                <w:rFonts w:ascii="Calibri" w:hAnsi="Calibri"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rPr>
                <w:rFonts w:ascii="Calibri" w:hAnsi="Calibri" w:cs="Times New Roman"/>
                <w:color w:val="000000"/>
              </w:rPr>
            </w:pPr>
            <w:r w:rsidRPr="0019536E">
              <w:rPr>
                <w:rFonts w:ascii="Calibri" w:hAnsi="Calibri" w:cs="Times New Roman"/>
                <w:color w:val="000000"/>
              </w:rPr>
              <w:t> </w:t>
            </w:r>
          </w:p>
        </w:tc>
      </w:tr>
      <w:tr w:rsidR="00B71AF7" w:rsidRPr="0019536E" w:rsidTr="00B71AF7">
        <w:trPr>
          <w:trHeight w:val="31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b/>
                <w:bCs/>
                <w:color w:val="000000"/>
              </w:rPr>
            </w:pPr>
            <w:r w:rsidRPr="0019536E">
              <w:rPr>
                <w:rFonts w:cs="Times New Roman"/>
                <w:b/>
                <w:bCs/>
                <w:color w:val="000000"/>
              </w:rPr>
              <w:t> </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b/>
                <w:bCs/>
                <w:color w:val="000000"/>
              </w:rPr>
            </w:pPr>
            <w:r w:rsidRPr="0019536E">
              <w:rPr>
                <w:rFonts w:cs="Times New Roman"/>
                <w:b/>
                <w:bCs/>
                <w:color w:val="000000"/>
              </w:rPr>
              <w:t>НАЛОГОВЫЕ ДОХОДЫ</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598,0</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623,2</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668,4</w:t>
            </w:r>
          </w:p>
        </w:tc>
      </w:tr>
      <w:tr w:rsidR="00B71AF7" w:rsidRPr="0019536E" w:rsidTr="00B71AF7">
        <w:trPr>
          <w:trHeight w:val="31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b/>
                <w:bCs/>
                <w:color w:val="000000"/>
              </w:rPr>
            </w:pPr>
            <w:r w:rsidRPr="0019536E">
              <w:rPr>
                <w:rFonts w:cs="Times New Roman"/>
                <w:b/>
                <w:bCs/>
                <w:color w:val="000000"/>
              </w:rPr>
              <w:t>1 01 00000 00 0000 000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b/>
                <w:bCs/>
                <w:color w:val="000000"/>
              </w:rPr>
            </w:pPr>
            <w:r w:rsidRPr="0019536E">
              <w:rPr>
                <w:rFonts w:cs="Times New Roman"/>
                <w:b/>
                <w:bCs/>
                <w:color w:val="000000"/>
              </w:rPr>
              <w:t>Налоги на прибыль, доходы</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241,0</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250,7</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261,4</w:t>
            </w:r>
          </w:p>
        </w:tc>
      </w:tr>
      <w:tr w:rsidR="00B71AF7" w:rsidRPr="0019536E" w:rsidTr="00B71AF7">
        <w:trPr>
          <w:trHeight w:val="31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1 01 02 000 01 0000 110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color w:val="000000"/>
              </w:rPr>
            </w:pPr>
            <w:r w:rsidRPr="0019536E">
              <w:rPr>
                <w:rFonts w:cs="Times New Roman"/>
                <w:color w:val="000000"/>
              </w:rPr>
              <w:t>Налог на доходы физических лиц</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color w:val="000000"/>
              </w:rPr>
            </w:pPr>
            <w:r w:rsidRPr="0019536E">
              <w:rPr>
                <w:rFonts w:cs="Times New Roman"/>
                <w:color w:val="000000"/>
              </w:rPr>
              <w:t>241,0</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color w:val="000000"/>
              </w:rPr>
            </w:pPr>
            <w:r w:rsidRPr="0019536E">
              <w:rPr>
                <w:rFonts w:cs="Times New Roman"/>
                <w:color w:val="000000"/>
              </w:rPr>
              <w:t>250,7</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color w:val="000000"/>
              </w:rPr>
            </w:pPr>
            <w:r w:rsidRPr="0019536E">
              <w:rPr>
                <w:rFonts w:cs="Times New Roman"/>
                <w:color w:val="000000"/>
              </w:rPr>
              <w:t>261,4</w:t>
            </w:r>
          </w:p>
        </w:tc>
      </w:tr>
      <w:tr w:rsidR="00B71AF7" w:rsidRPr="0019536E" w:rsidTr="00B71AF7">
        <w:trPr>
          <w:trHeight w:val="2190"/>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i/>
                <w:iCs/>
                <w:color w:val="000000"/>
              </w:rPr>
            </w:pPr>
            <w:r w:rsidRPr="0019536E">
              <w:rPr>
                <w:rFonts w:cs="Times New Roman"/>
                <w:i/>
                <w:iCs/>
                <w:color w:val="000000"/>
              </w:rPr>
              <w:t>101 02010 01 0000 110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i/>
                <w:iCs/>
                <w:color w:val="000000"/>
              </w:rPr>
            </w:pPr>
            <w:r w:rsidRPr="0019536E">
              <w:rPr>
                <w:rFonts w:cs="Times New Roman"/>
                <w:i/>
                <w:iCs/>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241,0</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250,7</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261,4</w:t>
            </w:r>
          </w:p>
        </w:tc>
      </w:tr>
      <w:tr w:rsidR="00B71AF7" w:rsidRPr="0019536E" w:rsidTr="00B71AF7">
        <w:trPr>
          <w:trHeight w:val="97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b/>
                <w:bCs/>
                <w:color w:val="000000"/>
              </w:rPr>
            </w:pPr>
            <w:r w:rsidRPr="0019536E">
              <w:rPr>
                <w:rFonts w:cs="Times New Roman"/>
                <w:b/>
                <w:bCs/>
                <w:color w:val="000000"/>
              </w:rPr>
              <w:t>1 03 00000 00 0000 000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b/>
                <w:bCs/>
                <w:color w:val="000000"/>
              </w:rPr>
            </w:pPr>
            <w:r w:rsidRPr="0019536E">
              <w:rPr>
                <w:rFonts w:cs="Times New Roman"/>
                <w:b/>
                <w:bCs/>
                <w:color w:val="000000"/>
              </w:rPr>
              <w:t xml:space="preserve">Налоги на товары (работы, услуги), реализуемые на территории Российской Федерации </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343,0</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358,0</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392,0</w:t>
            </w:r>
          </w:p>
        </w:tc>
      </w:tr>
      <w:tr w:rsidR="00B71AF7" w:rsidRPr="0019536E" w:rsidTr="00B71AF7">
        <w:trPr>
          <w:trHeight w:val="900"/>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1 03 02000 01 0000 110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color w:val="000000"/>
              </w:rPr>
            </w:pPr>
            <w:r w:rsidRPr="0019536E">
              <w:rPr>
                <w:rFonts w:cs="Times New Roman"/>
                <w:color w:val="000000"/>
              </w:rPr>
              <w:t>Акцизы по подакцизным товарам (продукции), производимым на территории Российской Федерации</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color w:val="000000"/>
              </w:rPr>
            </w:pPr>
            <w:r w:rsidRPr="0019536E">
              <w:rPr>
                <w:rFonts w:cs="Times New Roman"/>
                <w:color w:val="000000"/>
              </w:rPr>
              <w:t>343,0</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color w:val="000000"/>
              </w:rPr>
            </w:pPr>
            <w:r w:rsidRPr="0019536E">
              <w:rPr>
                <w:rFonts w:cs="Times New Roman"/>
                <w:color w:val="000000"/>
              </w:rPr>
              <w:t>358,0</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color w:val="000000"/>
              </w:rPr>
            </w:pPr>
            <w:r w:rsidRPr="0019536E">
              <w:rPr>
                <w:rFonts w:cs="Times New Roman"/>
                <w:color w:val="000000"/>
              </w:rPr>
              <w:t>392,0</w:t>
            </w:r>
          </w:p>
        </w:tc>
      </w:tr>
      <w:tr w:rsidR="00B71AF7" w:rsidRPr="0019536E" w:rsidTr="00B71AF7">
        <w:trPr>
          <w:trHeight w:val="346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i/>
                <w:iCs/>
                <w:color w:val="000000"/>
              </w:rPr>
            </w:pPr>
            <w:r w:rsidRPr="0019536E">
              <w:rPr>
                <w:rFonts w:cs="Times New Roman"/>
                <w:i/>
                <w:iCs/>
                <w:color w:val="000000"/>
              </w:rPr>
              <w:lastRenderedPageBreak/>
              <w:t>1 03 02231 01 0000 110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i/>
                <w:iCs/>
                <w:color w:val="000000"/>
              </w:rPr>
            </w:pPr>
            <w:r w:rsidRPr="0019536E">
              <w:rPr>
                <w:rFonts w:cs="Times New Roman"/>
                <w:i/>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162,0</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173</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202</w:t>
            </w:r>
          </w:p>
        </w:tc>
      </w:tr>
      <w:tr w:rsidR="00B71AF7" w:rsidRPr="0019536E" w:rsidTr="00B71AF7">
        <w:trPr>
          <w:trHeight w:val="379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i/>
                <w:iCs/>
                <w:color w:val="000000"/>
              </w:rPr>
            </w:pPr>
            <w:r w:rsidRPr="0019536E">
              <w:rPr>
                <w:rFonts w:cs="Times New Roman"/>
                <w:i/>
                <w:iCs/>
                <w:color w:val="000000"/>
              </w:rPr>
              <w:t>1 03 02241 01 0000 110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i/>
                <w:iCs/>
                <w:color w:val="000000"/>
              </w:rPr>
            </w:pPr>
            <w:r w:rsidRPr="0019536E">
              <w:rPr>
                <w:rFonts w:cs="Times New Roman"/>
                <w:i/>
                <w:iCs/>
                <w:color w:val="000000"/>
              </w:rPr>
              <w:t>Доходы от уплаты акцизов на моторные масла для дизельных и (или) карбюраторных (</w:t>
            </w:r>
            <w:proofErr w:type="spellStart"/>
            <w:r w:rsidRPr="0019536E">
              <w:rPr>
                <w:rFonts w:cs="Times New Roman"/>
                <w:i/>
                <w:iCs/>
                <w:color w:val="000000"/>
              </w:rPr>
              <w:t>инжекторных</w:t>
            </w:r>
            <w:proofErr w:type="spellEnd"/>
            <w:r w:rsidRPr="0019536E">
              <w:rPr>
                <w:rFonts w:cs="Times New Roman"/>
                <w:i/>
                <w:iCs/>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1,0</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1</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1</w:t>
            </w:r>
          </w:p>
        </w:tc>
      </w:tr>
      <w:tr w:rsidR="00B71AF7" w:rsidRPr="0019536E" w:rsidTr="00B71AF7">
        <w:trPr>
          <w:trHeight w:val="1890"/>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i/>
                <w:iCs/>
                <w:color w:val="000000"/>
              </w:rPr>
            </w:pPr>
            <w:r w:rsidRPr="0019536E">
              <w:rPr>
                <w:rFonts w:cs="Times New Roman"/>
                <w:i/>
                <w:iCs/>
                <w:color w:val="000000"/>
              </w:rPr>
              <w:t>1 03 02251 01 0000 110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i/>
                <w:iCs/>
                <w:color w:val="000000"/>
              </w:rPr>
            </w:pPr>
            <w:r w:rsidRPr="0019536E">
              <w:rPr>
                <w:rFonts w:cs="Times New Roman"/>
                <w:i/>
                <w:iCs/>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208,0</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214</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222</w:t>
            </w:r>
          </w:p>
        </w:tc>
      </w:tr>
      <w:tr w:rsidR="00B71AF7" w:rsidRPr="0019536E" w:rsidTr="00B71AF7">
        <w:trPr>
          <w:trHeight w:val="343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i/>
                <w:iCs/>
                <w:color w:val="000000"/>
              </w:rPr>
            </w:pPr>
            <w:r w:rsidRPr="0019536E">
              <w:rPr>
                <w:rFonts w:cs="Times New Roman"/>
                <w:i/>
                <w:iCs/>
                <w:color w:val="000000"/>
              </w:rPr>
              <w:lastRenderedPageBreak/>
              <w:t>1 03 02261 01 0000 110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i/>
                <w:iCs/>
                <w:color w:val="000000"/>
              </w:rPr>
            </w:pPr>
            <w:r w:rsidRPr="0019536E">
              <w:rPr>
                <w:rFonts w:cs="Times New Roman"/>
                <w:i/>
                <w:i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-28,0</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-30</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i/>
                <w:iCs/>
                <w:color w:val="000000"/>
              </w:rPr>
            </w:pPr>
            <w:r w:rsidRPr="0019536E">
              <w:rPr>
                <w:rFonts w:cs="Times New Roman"/>
                <w:i/>
                <w:iCs/>
                <w:color w:val="000000"/>
              </w:rPr>
              <w:t>-33</w:t>
            </w:r>
          </w:p>
        </w:tc>
      </w:tr>
      <w:tr w:rsidR="00B71AF7" w:rsidRPr="0019536E" w:rsidTr="00B71AF7">
        <w:trPr>
          <w:trHeight w:val="31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b/>
                <w:bCs/>
                <w:color w:val="000000"/>
              </w:rPr>
            </w:pPr>
            <w:r w:rsidRPr="0019536E">
              <w:rPr>
                <w:rFonts w:cs="Times New Roman"/>
                <w:b/>
                <w:bCs/>
                <w:color w:val="000000"/>
              </w:rPr>
              <w:t>1 06 00000 00 0000 000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b/>
                <w:bCs/>
                <w:color w:val="000000"/>
              </w:rPr>
            </w:pPr>
            <w:r w:rsidRPr="0019536E">
              <w:rPr>
                <w:rFonts w:cs="Times New Roman"/>
                <w:b/>
                <w:bCs/>
                <w:color w:val="000000"/>
              </w:rPr>
              <w:t>Налоги на имущество</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11,9</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12,3</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12,7</w:t>
            </w:r>
          </w:p>
        </w:tc>
      </w:tr>
      <w:tr w:rsidR="00B71AF7" w:rsidRPr="0019536E" w:rsidTr="00B71AF7">
        <w:trPr>
          <w:trHeight w:val="1260"/>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1 06 01030 10 0000 110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color w:val="000000"/>
              </w:rPr>
            </w:pPr>
            <w:r w:rsidRPr="0019536E">
              <w:rPr>
                <w:rFonts w:cs="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0,6</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0,6</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0,6</w:t>
            </w:r>
          </w:p>
        </w:tc>
      </w:tr>
      <w:tr w:rsidR="00B71AF7" w:rsidRPr="0019536E" w:rsidTr="00B71AF7">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1 06 06033 10 0000 110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color w:val="000000"/>
              </w:rPr>
            </w:pPr>
            <w:r w:rsidRPr="0019536E">
              <w:rPr>
                <w:rFonts w:cs="Times New Roman"/>
                <w:color w:val="000000"/>
              </w:rPr>
              <w:t>Земельный налог с организаций, обладающих земельным участком, расположенным в границах сельских поселений</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11,3</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11,7</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12,1</w:t>
            </w:r>
          </w:p>
        </w:tc>
      </w:tr>
      <w:tr w:rsidR="00B71AF7" w:rsidRPr="0019536E" w:rsidTr="00B71AF7">
        <w:trPr>
          <w:trHeight w:val="31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b/>
                <w:bCs/>
                <w:color w:val="000000"/>
              </w:rPr>
            </w:pPr>
            <w:r w:rsidRPr="0019536E">
              <w:rPr>
                <w:rFonts w:cs="Times New Roman"/>
                <w:b/>
                <w:bCs/>
                <w:color w:val="000000"/>
              </w:rPr>
              <w:t xml:space="preserve">1 08 00000  00 0000 000 </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b/>
                <w:bCs/>
                <w:color w:val="000000"/>
              </w:rPr>
            </w:pPr>
            <w:r w:rsidRPr="0019536E">
              <w:rPr>
                <w:rFonts w:cs="Times New Roman"/>
                <w:b/>
                <w:bCs/>
                <w:color w:val="000000"/>
              </w:rPr>
              <w:t>Государственная пошлина</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2,1</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2,2</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2,3</w:t>
            </w:r>
          </w:p>
        </w:tc>
      </w:tr>
      <w:tr w:rsidR="00B71AF7" w:rsidRPr="0019536E" w:rsidTr="00B71AF7">
        <w:trPr>
          <w:trHeight w:val="232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1 08 04020 01 0000 110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color w:val="000000"/>
              </w:rPr>
            </w:pPr>
            <w:r w:rsidRPr="0019536E">
              <w:rPr>
                <w:rFonts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2,1</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2,2</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2,3</w:t>
            </w:r>
          </w:p>
        </w:tc>
      </w:tr>
      <w:tr w:rsidR="00B71AF7" w:rsidRPr="0019536E" w:rsidTr="00B71AF7">
        <w:trPr>
          <w:trHeight w:val="31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b/>
                <w:bCs/>
                <w:color w:val="000000"/>
              </w:rPr>
            </w:pPr>
            <w:r w:rsidRPr="0019536E">
              <w:rPr>
                <w:rFonts w:cs="Times New Roman"/>
                <w:b/>
                <w:bCs/>
                <w:color w:val="000000"/>
              </w:rPr>
              <w:t> </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b/>
                <w:bCs/>
                <w:color w:val="000000"/>
              </w:rPr>
            </w:pPr>
            <w:r w:rsidRPr="0019536E">
              <w:rPr>
                <w:rFonts w:cs="Times New Roman"/>
                <w:b/>
                <w:bCs/>
                <w:color w:val="000000"/>
              </w:rPr>
              <w:t>НЕНАЛОГОВЫЕ ДОХОДЫ</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480,8</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480,8</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480,8</w:t>
            </w:r>
          </w:p>
        </w:tc>
      </w:tr>
      <w:tr w:rsidR="00B71AF7" w:rsidRPr="0019536E" w:rsidTr="00B71AF7">
        <w:trPr>
          <w:trHeight w:val="94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b/>
                <w:bCs/>
                <w:color w:val="000000"/>
              </w:rPr>
            </w:pPr>
            <w:r w:rsidRPr="0019536E">
              <w:rPr>
                <w:rFonts w:cs="Times New Roman"/>
                <w:b/>
                <w:bCs/>
                <w:color w:val="000000"/>
              </w:rPr>
              <w:t>1 11 00000 00 0000 000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b/>
                <w:bCs/>
                <w:color w:val="000000"/>
              </w:rPr>
            </w:pPr>
            <w:r w:rsidRPr="0019536E">
              <w:rPr>
                <w:rFonts w:cs="Times New Roman"/>
                <w:b/>
                <w:bCs/>
                <w:color w:val="000000"/>
              </w:rPr>
              <w:t>Доходы от использования имущества, находящегося в государственной и муниципальной собственности</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479,8</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479,8</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479,8</w:t>
            </w:r>
          </w:p>
        </w:tc>
      </w:tr>
      <w:tr w:rsidR="00B71AF7" w:rsidRPr="0019536E" w:rsidTr="00B71AF7">
        <w:trPr>
          <w:trHeight w:val="2280"/>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1 11 05025 10 0000 120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color w:val="000000"/>
              </w:rPr>
            </w:pPr>
            <w:proofErr w:type="gramStart"/>
            <w:r w:rsidRPr="0019536E">
              <w:rPr>
                <w:rFonts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1,0</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1</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1</w:t>
            </w:r>
          </w:p>
        </w:tc>
      </w:tr>
      <w:tr w:rsidR="00B71AF7" w:rsidRPr="0019536E" w:rsidTr="00B71AF7">
        <w:trPr>
          <w:trHeight w:val="1860"/>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lastRenderedPageBreak/>
              <w:t xml:space="preserve">1 11 05035 10 0000 120 </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color w:val="000000"/>
              </w:rPr>
            </w:pPr>
            <w:r w:rsidRPr="0019536E">
              <w:rPr>
                <w:rFonts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428,8</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428,8</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428,8</w:t>
            </w:r>
          </w:p>
        </w:tc>
      </w:tr>
      <w:tr w:rsidR="00B71AF7" w:rsidRPr="0019536E" w:rsidTr="00B71AF7">
        <w:trPr>
          <w:trHeight w:val="1590"/>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1 11 09045 10 0000 120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color w:val="000000"/>
              </w:rPr>
            </w:pPr>
            <w:r w:rsidRPr="0019536E">
              <w:rPr>
                <w:rFonts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50,0</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50</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50</w:t>
            </w:r>
          </w:p>
        </w:tc>
      </w:tr>
      <w:tr w:rsidR="00B71AF7" w:rsidRPr="0019536E" w:rsidTr="00B71AF7">
        <w:trPr>
          <w:trHeight w:val="31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b/>
                <w:bCs/>
                <w:color w:val="000000"/>
              </w:rPr>
            </w:pPr>
            <w:r w:rsidRPr="0019536E">
              <w:rPr>
                <w:rFonts w:cs="Times New Roman"/>
                <w:b/>
                <w:bCs/>
                <w:color w:val="000000"/>
              </w:rPr>
              <w:t>1 16 00000 00 0000 000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b/>
                <w:bCs/>
                <w:color w:val="000000"/>
              </w:rPr>
            </w:pPr>
            <w:r w:rsidRPr="0019536E">
              <w:rPr>
                <w:rFonts w:cs="Times New Roman"/>
                <w:b/>
                <w:bCs/>
                <w:color w:val="000000"/>
              </w:rPr>
              <w:t>Штрафы, санкции, возмещение ущерба</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1,0</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1,0</w:t>
            </w:r>
          </w:p>
        </w:tc>
        <w:tc>
          <w:tcPr>
            <w:tcW w:w="112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color w:val="000000"/>
              </w:rPr>
            </w:pPr>
            <w:r w:rsidRPr="0019536E">
              <w:rPr>
                <w:rFonts w:cs="Times New Roman"/>
                <w:b/>
                <w:bCs/>
                <w:color w:val="000000"/>
              </w:rPr>
              <w:t>1,0</w:t>
            </w:r>
          </w:p>
        </w:tc>
      </w:tr>
      <w:tr w:rsidR="00B71AF7" w:rsidRPr="0019536E" w:rsidTr="00B71AF7">
        <w:trPr>
          <w:trHeight w:val="124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1 16 02020 02 0000 140</w:t>
            </w:r>
          </w:p>
        </w:tc>
        <w:tc>
          <w:tcPr>
            <w:tcW w:w="4316"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both"/>
              <w:rPr>
                <w:rFonts w:cs="Times New Roman"/>
                <w:color w:val="000000"/>
              </w:rPr>
            </w:pPr>
            <w:r w:rsidRPr="0019536E">
              <w:rPr>
                <w:rFonts w:cs="Times New Roman"/>
                <w:color w:val="00000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1,0</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1</w:t>
            </w:r>
          </w:p>
        </w:tc>
        <w:tc>
          <w:tcPr>
            <w:tcW w:w="1124"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1</w:t>
            </w:r>
          </w:p>
        </w:tc>
      </w:tr>
      <w:tr w:rsidR="00B71AF7" w:rsidRPr="0019536E" w:rsidTr="00B71AF7">
        <w:trPr>
          <w:trHeight w:val="31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100 00000 00 0000 000</w:t>
            </w:r>
          </w:p>
        </w:tc>
        <w:tc>
          <w:tcPr>
            <w:tcW w:w="4316" w:type="dxa"/>
            <w:gridSpan w:val="2"/>
            <w:tcBorders>
              <w:top w:val="single" w:sz="4" w:space="0" w:color="auto"/>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НАЛОГОВЫЕ И НЕНАЛОГОВЫЕ ДОХОДЫ</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1 078,8</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1 104,0</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1 149,2</w:t>
            </w:r>
          </w:p>
        </w:tc>
      </w:tr>
      <w:tr w:rsidR="00B71AF7" w:rsidRPr="0019536E" w:rsidTr="00B71AF7">
        <w:trPr>
          <w:trHeight w:val="31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b/>
                <w:bCs/>
                <w:color w:val="000000"/>
              </w:rPr>
            </w:pPr>
            <w:r w:rsidRPr="0019536E">
              <w:rPr>
                <w:rFonts w:cs="Times New Roman"/>
                <w:b/>
                <w:bCs/>
                <w:color w:val="000000"/>
              </w:rPr>
              <w:t>200 00000 00 0000 000</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b/>
                <w:bCs/>
                <w:color w:val="000000"/>
              </w:rPr>
            </w:pPr>
            <w:r w:rsidRPr="0019536E">
              <w:rPr>
                <w:rFonts w:cs="Times New Roman"/>
                <w:b/>
                <w:bCs/>
                <w:color w:val="000000"/>
              </w:rPr>
              <w:t>БЕЗВОЗМЕЗДНЫЕ ПОСТУПЛЕНИЯ</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19 225,5</w:t>
            </w:r>
          </w:p>
        </w:tc>
        <w:tc>
          <w:tcPr>
            <w:tcW w:w="1124"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color w:val="000000"/>
              </w:rPr>
            </w:pPr>
            <w:r w:rsidRPr="0019536E">
              <w:rPr>
                <w:rFonts w:cs="Times New Roman"/>
                <w:color w:val="000000"/>
              </w:rPr>
              <w:t>19204,6</w:t>
            </w:r>
          </w:p>
        </w:tc>
        <w:tc>
          <w:tcPr>
            <w:tcW w:w="1124"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color w:val="000000"/>
              </w:rPr>
            </w:pPr>
            <w:r w:rsidRPr="0019536E">
              <w:rPr>
                <w:rFonts w:cs="Times New Roman"/>
                <w:color w:val="000000"/>
              </w:rPr>
              <w:t>19193,4</w:t>
            </w:r>
          </w:p>
        </w:tc>
      </w:tr>
      <w:tr w:rsidR="00B71AF7" w:rsidRPr="0019536E" w:rsidTr="00B71AF7">
        <w:trPr>
          <w:trHeight w:val="315"/>
        </w:trPr>
        <w:tc>
          <w:tcPr>
            <w:tcW w:w="2802" w:type="dxa"/>
            <w:tcBorders>
              <w:top w:val="nil"/>
              <w:left w:val="single" w:sz="4" w:space="0" w:color="auto"/>
              <w:bottom w:val="single" w:sz="4" w:space="0" w:color="auto"/>
              <w:right w:val="single" w:sz="4" w:space="0" w:color="auto"/>
            </w:tcBorders>
            <w:shd w:val="clear" w:color="auto" w:fill="auto"/>
            <w:hideMark/>
          </w:tcPr>
          <w:p w:rsidR="00B71AF7" w:rsidRPr="0019536E" w:rsidRDefault="00B71AF7" w:rsidP="00B71AF7">
            <w:pPr>
              <w:spacing w:after="0"/>
              <w:jc w:val="center"/>
              <w:rPr>
                <w:rFonts w:cs="Times New Roman"/>
                <w:color w:val="000000"/>
              </w:rPr>
            </w:pPr>
            <w:r w:rsidRPr="0019536E">
              <w:rPr>
                <w:rFonts w:cs="Times New Roman"/>
                <w:color w:val="000000"/>
              </w:rPr>
              <w:t> </w:t>
            </w:r>
          </w:p>
        </w:tc>
        <w:tc>
          <w:tcPr>
            <w:tcW w:w="4316" w:type="dxa"/>
            <w:gridSpan w:val="2"/>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rPr>
                <w:rFonts w:cs="Times New Roman"/>
                <w:b/>
                <w:bCs/>
                <w:color w:val="000000"/>
              </w:rPr>
            </w:pPr>
            <w:r w:rsidRPr="0019536E">
              <w:rPr>
                <w:rFonts w:cs="Times New Roman"/>
                <w:b/>
                <w:bCs/>
                <w:color w:val="000000"/>
              </w:rPr>
              <w:t>ВСЕГО ДОХОДОВ:</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20 304,3</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20 308,6</w:t>
            </w:r>
          </w:p>
        </w:tc>
        <w:tc>
          <w:tcPr>
            <w:tcW w:w="1124" w:type="dxa"/>
            <w:tcBorders>
              <w:top w:val="nil"/>
              <w:left w:val="nil"/>
              <w:bottom w:val="single" w:sz="4" w:space="0" w:color="auto"/>
              <w:right w:val="single" w:sz="4" w:space="0" w:color="auto"/>
            </w:tcBorders>
            <w:shd w:val="clear" w:color="auto" w:fill="auto"/>
            <w:hideMark/>
          </w:tcPr>
          <w:p w:rsidR="00B71AF7" w:rsidRPr="0019536E" w:rsidRDefault="00B71AF7" w:rsidP="00B71AF7">
            <w:pPr>
              <w:spacing w:after="0"/>
              <w:jc w:val="right"/>
              <w:rPr>
                <w:rFonts w:cs="Times New Roman"/>
                <w:b/>
                <w:bCs/>
                <w:color w:val="000000"/>
              </w:rPr>
            </w:pPr>
            <w:r w:rsidRPr="0019536E">
              <w:rPr>
                <w:rFonts w:cs="Times New Roman"/>
                <w:b/>
                <w:bCs/>
                <w:color w:val="000000"/>
              </w:rPr>
              <w:t>20 342,6</w:t>
            </w:r>
          </w:p>
        </w:tc>
      </w:tr>
    </w:tbl>
    <w:p w:rsidR="00B71AF7" w:rsidRPr="0019536E" w:rsidRDefault="00B71AF7" w:rsidP="00B71AF7">
      <w:pPr>
        <w:spacing w:after="0"/>
        <w:rPr>
          <w:rFonts w:cs="Times New Roman"/>
          <w:sz w:val="20"/>
          <w:szCs w:val="20"/>
        </w:rPr>
      </w:pPr>
    </w:p>
    <w:tbl>
      <w:tblPr>
        <w:tblW w:w="11341" w:type="dxa"/>
        <w:tblInd w:w="-1452" w:type="dxa"/>
        <w:tblLayout w:type="fixed"/>
        <w:tblLook w:val="04A0"/>
      </w:tblPr>
      <w:tblGrid>
        <w:gridCol w:w="2694"/>
        <w:gridCol w:w="803"/>
        <w:gridCol w:w="3592"/>
        <w:gridCol w:w="768"/>
        <w:gridCol w:w="236"/>
        <w:gridCol w:w="236"/>
        <w:gridCol w:w="177"/>
        <w:gridCol w:w="1134"/>
        <w:gridCol w:w="284"/>
        <w:gridCol w:w="1417"/>
      </w:tblGrid>
      <w:tr w:rsidR="00B71AF7" w:rsidRPr="0019536E" w:rsidTr="00B71AF7">
        <w:trPr>
          <w:trHeight w:val="481"/>
        </w:trPr>
        <w:tc>
          <w:tcPr>
            <w:tcW w:w="11341" w:type="dxa"/>
            <w:gridSpan w:val="10"/>
            <w:vMerge w:val="restart"/>
            <w:tcBorders>
              <w:top w:val="nil"/>
              <w:left w:val="nil"/>
              <w:bottom w:val="nil"/>
              <w:right w:val="nil"/>
            </w:tcBorders>
            <w:shd w:val="clear" w:color="auto" w:fill="auto"/>
            <w:vAlign w:val="bottom"/>
            <w:hideMark/>
          </w:tcPr>
          <w:p w:rsidR="00B71AF7" w:rsidRDefault="00B71AF7" w:rsidP="00B71AF7">
            <w:pPr>
              <w:spacing w:after="0"/>
              <w:jc w:val="right"/>
              <w:rPr>
                <w:rFonts w:cs="Times New Roman"/>
                <w:sz w:val="20"/>
                <w:szCs w:val="20"/>
              </w:rPr>
            </w:pPr>
          </w:p>
          <w:p w:rsidR="00B71AF7" w:rsidRDefault="00B71AF7" w:rsidP="00B71AF7">
            <w:pPr>
              <w:spacing w:after="0"/>
              <w:jc w:val="right"/>
              <w:rPr>
                <w:rFonts w:cs="Times New Roman"/>
                <w:sz w:val="20"/>
                <w:szCs w:val="20"/>
              </w:rPr>
            </w:pPr>
          </w:p>
          <w:p w:rsidR="00B71AF7" w:rsidRDefault="00B71AF7"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84692E" w:rsidRDefault="0084692E"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r w:rsidRPr="0019536E">
              <w:rPr>
                <w:rFonts w:cs="Times New Roman"/>
                <w:sz w:val="20"/>
                <w:szCs w:val="20"/>
              </w:rPr>
              <w:lastRenderedPageBreak/>
              <w:t>Приложение 5</w:t>
            </w:r>
            <w:r w:rsidRPr="0019536E">
              <w:rPr>
                <w:rFonts w:cs="Times New Roman"/>
                <w:sz w:val="20"/>
                <w:szCs w:val="20"/>
              </w:rPr>
              <w:br/>
              <w:t>к проекту решения Совета Орловского сельского поселения</w:t>
            </w:r>
            <w:r w:rsidRPr="0019536E">
              <w:rPr>
                <w:rFonts w:cs="Times New Roman"/>
                <w:sz w:val="20"/>
                <w:szCs w:val="20"/>
              </w:rPr>
              <w:br/>
              <w:t xml:space="preserve">"О местном бюджете муниципального образования </w:t>
            </w:r>
            <w:r w:rsidRPr="0019536E">
              <w:rPr>
                <w:rFonts w:cs="Times New Roman"/>
                <w:sz w:val="20"/>
                <w:szCs w:val="20"/>
              </w:rPr>
              <w:br/>
              <w:t xml:space="preserve">Орловское сельское поселение </w:t>
            </w:r>
            <w:proofErr w:type="spellStart"/>
            <w:r w:rsidRPr="0019536E">
              <w:rPr>
                <w:rFonts w:cs="Times New Roman"/>
                <w:sz w:val="20"/>
                <w:szCs w:val="20"/>
              </w:rPr>
              <w:t>Верхнекетского</w:t>
            </w:r>
            <w:proofErr w:type="spellEnd"/>
            <w:r w:rsidRPr="0019536E">
              <w:rPr>
                <w:rFonts w:cs="Times New Roman"/>
                <w:sz w:val="20"/>
                <w:szCs w:val="20"/>
              </w:rPr>
              <w:t xml:space="preserve"> района</w:t>
            </w:r>
            <w:r w:rsidRPr="0019536E">
              <w:rPr>
                <w:rFonts w:cs="Times New Roman"/>
                <w:sz w:val="20"/>
                <w:szCs w:val="20"/>
              </w:rPr>
              <w:br/>
              <w:t xml:space="preserve"> Томской области на 2021 и  плановый период 2022 и 2023 годов"</w:t>
            </w:r>
          </w:p>
        </w:tc>
      </w:tr>
      <w:tr w:rsidR="00B71AF7" w:rsidRPr="0019536E" w:rsidTr="00B71AF7">
        <w:trPr>
          <w:trHeight w:val="481"/>
        </w:trPr>
        <w:tc>
          <w:tcPr>
            <w:tcW w:w="11341" w:type="dxa"/>
            <w:gridSpan w:val="10"/>
            <w:vMerge/>
            <w:tcBorders>
              <w:top w:val="nil"/>
              <w:left w:val="nil"/>
              <w:bottom w:val="nil"/>
              <w:right w:val="nil"/>
            </w:tcBorders>
            <w:vAlign w:val="center"/>
            <w:hideMark/>
          </w:tcPr>
          <w:p w:rsidR="00B71AF7" w:rsidRPr="0019536E" w:rsidRDefault="00B71AF7" w:rsidP="00B71AF7">
            <w:pPr>
              <w:spacing w:after="0"/>
              <w:rPr>
                <w:rFonts w:cs="Times New Roman"/>
                <w:sz w:val="20"/>
                <w:szCs w:val="20"/>
              </w:rPr>
            </w:pPr>
          </w:p>
        </w:tc>
      </w:tr>
      <w:tr w:rsidR="00B71AF7" w:rsidRPr="0019536E" w:rsidTr="00B71AF7">
        <w:trPr>
          <w:trHeight w:val="481"/>
        </w:trPr>
        <w:tc>
          <w:tcPr>
            <w:tcW w:w="11341" w:type="dxa"/>
            <w:gridSpan w:val="10"/>
            <w:vMerge/>
            <w:tcBorders>
              <w:top w:val="nil"/>
              <w:left w:val="nil"/>
              <w:bottom w:val="nil"/>
              <w:right w:val="nil"/>
            </w:tcBorders>
            <w:vAlign w:val="center"/>
            <w:hideMark/>
          </w:tcPr>
          <w:p w:rsidR="00B71AF7" w:rsidRPr="0019536E" w:rsidRDefault="00B71AF7" w:rsidP="00B71AF7">
            <w:pPr>
              <w:spacing w:after="0"/>
              <w:rPr>
                <w:rFonts w:cs="Times New Roman"/>
                <w:sz w:val="20"/>
                <w:szCs w:val="20"/>
              </w:rPr>
            </w:pPr>
          </w:p>
        </w:tc>
      </w:tr>
      <w:tr w:rsidR="00B71AF7" w:rsidRPr="0019536E" w:rsidTr="00B71AF7">
        <w:trPr>
          <w:trHeight w:val="481"/>
        </w:trPr>
        <w:tc>
          <w:tcPr>
            <w:tcW w:w="11341" w:type="dxa"/>
            <w:gridSpan w:val="10"/>
            <w:vMerge/>
            <w:tcBorders>
              <w:top w:val="nil"/>
              <w:left w:val="nil"/>
              <w:bottom w:val="nil"/>
              <w:right w:val="nil"/>
            </w:tcBorders>
            <w:vAlign w:val="center"/>
            <w:hideMark/>
          </w:tcPr>
          <w:p w:rsidR="00B71AF7" w:rsidRPr="0019536E" w:rsidRDefault="00B71AF7" w:rsidP="00B71AF7">
            <w:pPr>
              <w:spacing w:after="0"/>
              <w:rPr>
                <w:rFonts w:cs="Times New Roman"/>
                <w:sz w:val="20"/>
                <w:szCs w:val="20"/>
              </w:rPr>
            </w:pPr>
          </w:p>
        </w:tc>
      </w:tr>
      <w:tr w:rsidR="00B71AF7" w:rsidRPr="0019536E" w:rsidTr="00B71AF7">
        <w:trPr>
          <w:trHeight w:val="315"/>
        </w:trPr>
        <w:tc>
          <w:tcPr>
            <w:tcW w:w="3497"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p>
        </w:tc>
        <w:tc>
          <w:tcPr>
            <w:tcW w:w="4360"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p>
        </w:tc>
        <w:tc>
          <w:tcPr>
            <w:tcW w:w="236"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p>
        </w:tc>
        <w:tc>
          <w:tcPr>
            <w:tcW w:w="236"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c>
          <w:tcPr>
            <w:tcW w:w="3012" w:type="dxa"/>
            <w:gridSpan w:val="4"/>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r>
      <w:tr w:rsidR="00B71AF7" w:rsidRPr="0019536E" w:rsidTr="00B71AF7">
        <w:trPr>
          <w:trHeight w:val="330"/>
        </w:trPr>
        <w:tc>
          <w:tcPr>
            <w:tcW w:w="9640" w:type="dxa"/>
            <w:gridSpan w:val="8"/>
            <w:tcBorders>
              <w:top w:val="nil"/>
              <w:left w:val="nil"/>
              <w:bottom w:val="nil"/>
              <w:right w:val="nil"/>
            </w:tcBorders>
            <w:shd w:val="clear" w:color="auto" w:fill="auto"/>
            <w:noWrap/>
            <w:vAlign w:val="bottom"/>
            <w:hideMark/>
          </w:tcPr>
          <w:p w:rsidR="00B71AF7" w:rsidRPr="0019536E" w:rsidRDefault="00B71AF7" w:rsidP="00B71AF7">
            <w:pPr>
              <w:spacing w:after="0"/>
              <w:jc w:val="center"/>
              <w:rPr>
                <w:rFonts w:cs="Times New Roman"/>
                <w:b/>
                <w:bCs/>
                <w:sz w:val="26"/>
                <w:szCs w:val="26"/>
              </w:rPr>
            </w:pPr>
            <w:r w:rsidRPr="0019536E">
              <w:rPr>
                <w:rFonts w:cs="Times New Roman"/>
                <w:b/>
                <w:bCs/>
                <w:sz w:val="26"/>
                <w:szCs w:val="26"/>
              </w:rPr>
              <w:t xml:space="preserve">   Объем межбюджетных трансфертов</w:t>
            </w:r>
          </w:p>
        </w:tc>
        <w:tc>
          <w:tcPr>
            <w:tcW w:w="284"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c>
          <w:tcPr>
            <w:tcW w:w="1417"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r>
      <w:tr w:rsidR="00B71AF7" w:rsidRPr="0019536E" w:rsidTr="00B71AF7">
        <w:trPr>
          <w:trHeight w:val="660"/>
        </w:trPr>
        <w:tc>
          <w:tcPr>
            <w:tcW w:w="9640" w:type="dxa"/>
            <w:gridSpan w:val="8"/>
            <w:tcBorders>
              <w:top w:val="nil"/>
              <w:left w:val="nil"/>
              <w:bottom w:val="nil"/>
              <w:right w:val="nil"/>
            </w:tcBorders>
            <w:shd w:val="clear" w:color="auto" w:fill="auto"/>
            <w:vAlign w:val="bottom"/>
            <w:hideMark/>
          </w:tcPr>
          <w:p w:rsidR="00B71AF7" w:rsidRPr="0019536E" w:rsidRDefault="00B71AF7" w:rsidP="00B71AF7">
            <w:pPr>
              <w:spacing w:after="0"/>
              <w:jc w:val="center"/>
              <w:rPr>
                <w:rFonts w:cs="Times New Roman"/>
                <w:b/>
                <w:bCs/>
                <w:sz w:val="26"/>
                <w:szCs w:val="26"/>
              </w:rPr>
            </w:pPr>
            <w:r w:rsidRPr="0019536E">
              <w:rPr>
                <w:rFonts w:cs="Times New Roman"/>
                <w:b/>
                <w:bCs/>
                <w:sz w:val="26"/>
                <w:szCs w:val="26"/>
              </w:rPr>
              <w:t xml:space="preserve">бюджету муниципального образования Орловское сельское поселение             </w:t>
            </w:r>
            <w:proofErr w:type="spellStart"/>
            <w:r w:rsidRPr="0019536E">
              <w:rPr>
                <w:rFonts w:cs="Times New Roman"/>
                <w:b/>
                <w:bCs/>
                <w:sz w:val="26"/>
                <w:szCs w:val="26"/>
              </w:rPr>
              <w:t>Верхнекетского</w:t>
            </w:r>
            <w:proofErr w:type="spellEnd"/>
            <w:r w:rsidRPr="0019536E">
              <w:rPr>
                <w:rFonts w:cs="Times New Roman"/>
                <w:b/>
                <w:bCs/>
                <w:sz w:val="26"/>
                <w:szCs w:val="26"/>
              </w:rPr>
              <w:t xml:space="preserve"> района Томской области от других бюджетов бюджетной  системы Российской Федерации</w:t>
            </w:r>
          </w:p>
        </w:tc>
        <w:tc>
          <w:tcPr>
            <w:tcW w:w="284"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c>
          <w:tcPr>
            <w:tcW w:w="1417"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r>
      <w:tr w:rsidR="00B71AF7" w:rsidRPr="0019536E" w:rsidTr="00B71AF7">
        <w:trPr>
          <w:trHeight w:val="330"/>
        </w:trPr>
        <w:tc>
          <w:tcPr>
            <w:tcW w:w="9640" w:type="dxa"/>
            <w:gridSpan w:val="8"/>
            <w:tcBorders>
              <w:top w:val="nil"/>
              <w:left w:val="nil"/>
              <w:bottom w:val="nil"/>
              <w:right w:val="nil"/>
            </w:tcBorders>
            <w:shd w:val="clear" w:color="auto" w:fill="auto"/>
            <w:noWrap/>
            <w:vAlign w:val="bottom"/>
            <w:hideMark/>
          </w:tcPr>
          <w:p w:rsidR="00B71AF7" w:rsidRPr="0019536E" w:rsidRDefault="00B71AF7" w:rsidP="00B71AF7">
            <w:pPr>
              <w:spacing w:after="0"/>
              <w:jc w:val="center"/>
              <w:rPr>
                <w:rFonts w:cs="Times New Roman"/>
                <w:b/>
                <w:bCs/>
                <w:sz w:val="26"/>
                <w:szCs w:val="26"/>
              </w:rPr>
            </w:pPr>
            <w:r w:rsidRPr="0019536E">
              <w:rPr>
                <w:rFonts w:cs="Times New Roman"/>
                <w:b/>
                <w:bCs/>
                <w:sz w:val="26"/>
                <w:szCs w:val="26"/>
              </w:rPr>
              <w:t>на 2021 год и  плановый период 2022 и 2023 годов"</w:t>
            </w:r>
          </w:p>
        </w:tc>
        <w:tc>
          <w:tcPr>
            <w:tcW w:w="284"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c>
          <w:tcPr>
            <w:tcW w:w="1417"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r>
      <w:tr w:rsidR="00B71AF7" w:rsidRPr="0019536E" w:rsidTr="00B71AF7">
        <w:trPr>
          <w:trHeight w:val="315"/>
        </w:trPr>
        <w:tc>
          <w:tcPr>
            <w:tcW w:w="8506" w:type="dxa"/>
            <w:gridSpan w:val="7"/>
            <w:tcBorders>
              <w:top w:val="nil"/>
              <w:left w:val="nil"/>
              <w:bottom w:val="nil"/>
              <w:right w:val="nil"/>
            </w:tcBorders>
            <w:shd w:val="clear" w:color="auto" w:fill="auto"/>
            <w:noWrap/>
            <w:vAlign w:val="bottom"/>
            <w:hideMark/>
          </w:tcPr>
          <w:p w:rsidR="00B71AF7" w:rsidRPr="0019536E" w:rsidRDefault="00B71AF7" w:rsidP="00B71AF7">
            <w:pPr>
              <w:spacing w:after="0"/>
              <w:jc w:val="center"/>
              <w:rPr>
                <w:rFonts w:cs="Times New Roman"/>
              </w:rPr>
            </w:pPr>
          </w:p>
        </w:tc>
        <w:tc>
          <w:tcPr>
            <w:tcW w:w="1418"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c>
          <w:tcPr>
            <w:tcW w:w="1417"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Calibri" w:hAnsi="Calibri" w:cs="Times New Roman"/>
                <w:color w:val="000000"/>
              </w:rPr>
            </w:pPr>
          </w:p>
        </w:tc>
      </w:tr>
      <w:tr w:rsidR="00B71AF7" w:rsidRPr="0019536E" w:rsidTr="00B71AF7">
        <w:trPr>
          <w:trHeight w:val="1260"/>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rPr>
            </w:pPr>
            <w:r w:rsidRPr="0019536E">
              <w:rPr>
                <w:rFonts w:cs="Times New Roman"/>
                <w:b/>
                <w:bCs/>
              </w:rPr>
              <w:t>Код бюджетной классификации Российской Федерации</w:t>
            </w:r>
          </w:p>
        </w:tc>
        <w:tc>
          <w:tcPr>
            <w:tcW w:w="4395" w:type="dxa"/>
            <w:gridSpan w:val="2"/>
            <w:tcBorders>
              <w:top w:val="single" w:sz="4" w:space="0" w:color="auto"/>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Наименование доходов</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Сумма 2021 год, тыс. руб.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Сумма 2022 год, 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Сумма 2023 год, тыс. руб.</w:t>
            </w:r>
          </w:p>
        </w:tc>
      </w:tr>
      <w:tr w:rsidR="00B71AF7" w:rsidRPr="0019536E" w:rsidTr="00B71AF7">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rPr>
            </w:pPr>
            <w:r w:rsidRPr="0019536E">
              <w:rPr>
                <w:rFonts w:cs="Times New Roman"/>
                <w:b/>
                <w:bCs/>
              </w:rPr>
              <w:t>20200000000000000</w:t>
            </w:r>
          </w:p>
        </w:tc>
        <w:tc>
          <w:tcPr>
            <w:tcW w:w="4395" w:type="dxa"/>
            <w:gridSpan w:val="2"/>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b/>
                <w:bCs/>
              </w:rPr>
            </w:pPr>
            <w:r w:rsidRPr="0019536E">
              <w:rPr>
                <w:rFonts w:cs="Times New Roman"/>
                <w:b/>
                <w:bCs/>
              </w:rPr>
              <w:t>БЕЗВОЗМЕЗДНЫЕ ПОСТУПЛЕНИЯ ОТ ДРУГИХ БЮДЖЕТОВ БЮДЖЕТНОЙ СИСТЕМЫ РОССИЙСКОЙ ФЕДЕРАЦИИ</w:t>
            </w:r>
          </w:p>
        </w:tc>
        <w:tc>
          <w:tcPr>
            <w:tcW w:w="1417" w:type="dxa"/>
            <w:gridSpan w:val="4"/>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19 225,50</w:t>
            </w:r>
          </w:p>
        </w:tc>
        <w:tc>
          <w:tcPr>
            <w:tcW w:w="1418" w:type="dxa"/>
            <w:gridSpan w:val="2"/>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19 204,60</w:t>
            </w:r>
          </w:p>
        </w:tc>
        <w:tc>
          <w:tcPr>
            <w:tcW w:w="1417"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19 193,40</w:t>
            </w:r>
          </w:p>
        </w:tc>
      </w:tr>
      <w:tr w:rsidR="00B71AF7" w:rsidRPr="0019536E" w:rsidTr="00B71AF7">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rPr>
            </w:pPr>
            <w:r w:rsidRPr="0019536E">
              <w:rPr>
                <w:rFonts w:cs="Times New Roman"/>
                <w:b/>
                <w:bCs/>
              </w:rPr>
              <w:t xml:space="preserve">20210000000000150 </w:t>
            </w:r>
          </w:p>
        </w:tc>
        <w:tc>
          <w:tcPr>
            <w:tcW w:w="4395" w:type="dxa"/>
            <w:gridSpan w:val="2"/>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rPr>
            </w:pPr>
            <w:r w:rsidRPr="0019536E">
              <w:rPr>
                <w:rFonts w:cs="Times New Roman"/>
                <w:b/>
                <w:bCs/>
              </w:rPr>
              <w:t xml:space="preserve">ДОТАЦИИ БЮДЖЕТАМ БЮДЖЕТНОЙ СИСТЕМЫ  РОССИЙСКОЙ ФЕДЕРАЦИИ </w:t>
            </w:r>
          </w:p>
        </w:tc>
        <w:tc>
          <w:tcPr>
            <w:tcW w:w="1417" w:type="dxa"/>
            <w:gridSpan w:val="4"/>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1 197,40</w:t>
            </w:r>
          </w:p>
        </w:tc>
        <w:tc>
          <w:tcPr>
            <w:tcW w:w="1418" w:type="dxa"/>
            <w:gridSpan w:val="2"/>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1 195,90</w:t>
            </w:r>
          </w:p>
        </w:tc>
        <w:tc>
          <w:tcPr>
            <w:tcW w:w="1417"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1 193,50</w:t>
            </w:r>
          </w:p>
        </w:tc>
      </w:tr>
      <w:tr w:rsidR="00B71AF7" w:rsidRPr="0019536E" w:rsidTr="00B71AF7">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20215001100000150</w:t>
            </w:r>
          </w:p>
        </w:tc>
        <w:tc>
          <w:tcPr>
            <w:tcW w:w="4395" w:type="dxa"/>
            <w:gridSpan w:val="2"/>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rPr>
            </w:pPr>
            <w:r w:rsidRPr="0019536E">
              <w:rPr>
                <w:rFonts w:cs="Times New Roman"/>
              </w:rPr>
              <w:t>Дотации бюджетам сельских поселений на выравнивание бюджетной обеспеченности из бюджета субъекта Российской Федерации</w:t>
            </w:r>
          </w:p>
        </w:tc>
        <w:tc>
          <w:tcPr>
            <w:tcW w:w="1417" w:type="dxa"/>
            <w:gridSpan w:val="4"/>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rPr>
            </w:pPr>
            <w:r w:rsidRPr="0019536E">
              <w:rPr>
                <w:rFonts w:cs="Times New Roman"/>
              </w:rPr>
              <w:t>1 197,40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1195,9</w:t>
            </w:r>
          </w:p>
        </w:tc>
        <w:tc>
          <w:tcPr>
            <w:tcW w:w="1417"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color w:val="000000"/>
              </w:rPr>
            </w:pPr>
            <w:r w:rsidRPr="0019536E">
              <w:rPr>
                <w:rFonts w:cs="Times New Roman"/>
                <w:color w:val="000000"/>
              </w:rPr>
              <w:t>1193,5</w:t>
            </w:r>
          </w:p>
        </w:tc>
      </w:tr>
      <w:tr w:rsidR="00B71AF7" w:rsidRPr="0019536E" w:rsidTr="00B71AF7">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rPr>
            </w:pPr>
            <w:r w:rsidRPr="0019536E">
              <w:rPr>
                <w:rFonts w:cs="Times New Roman"/>
                <w:b/>
                <w:bCs/>
              </w:rPr>
              <w:t>20230000000000150</w:t>
            </w:r>
          </w:p>
        </w:tc>
        <w:tc>
          <w:tcPr>
            <w:tcW w:w="4395" w:type="dxa"/>
            <w:gridSpan w:val="2"/>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rPr>
            </w:pPr>
            <w:r w:rsidRPr="0019536E">
              <w:rPr>
                <w:rFonts w:cs="Times New Roman"/>
                <w:b/>
                <w:bCs/>
              </w:rPr>
              <w:t xml:space="preserve">СУБВЕНЦИИИ БЮДЖЕТАМ БЮДЖЕТНОЙ СИСТЕМЫ РОССИЙСКОЙ ФЕДЕРАЦИИ </w:t>
            </w:r>
          </w:p>
        </w:tc>
        <w:tc>
          <w:tcPr>
            <w:tcW w:w="1417" w:type="dxa"/>
            <w:gridSpan w:val="4"/>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0,00</w:t>
            </w:r>
          </w:p>
        </w:tc>
        <w:tc>
          <w:tcPr>
            <w:tcW w:w="1417"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0,00</w:t>
            </w:r>
          </w:p>
        </w:tc>
      </w:tr>
      <w:tr w:rsidR="00B71AF7" w:rsidRPr="0019536E" w:rsidTr="00B71AF7">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20235118100000150</w:t>
            </w:r>
          </w:p>
        </w:tc>
        <w:tc>
          <w:tcPr>
            <w:tcW w:w="4395" w:type="dxa"/>
            <w:gridSpan w:val="2"/>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gridSpan w:val="4"/>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rPr>
            </w:pPr>
            <w:r w:rsidRPr="0019536E">
              <w:rPr>
                <w:rFonts w:cs="Times New Roman"/>
              </w:rPr>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rPr>
                <w:rFonts w:ascii="Calibri" w:hAnsi="Calibri" w:cs="Times New Roman"/>
                <w:color w:val="000000"/>
              </w:rPr>
            </w:pPr>
            <w:r w:rsidRPr="0019536E">
              <w:rPr>
                <w:rFonts w:ascii="Calibri"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rPr>
                <w:rFonts w:ascii="Calibri" w:hAnsi="Calibri" w:cs="Times New Roman"/>
                <w:color w:val="000000"/>
              </w:rPr>
            </w:pPr>
            <w:r w:rsidRPr="0019536E">
              <w:rPr>
                <w:rFonts w:ascii="Calibri" w:hAnsi="Calibri" w:cs="Times New Roman"/>
                <w:color w:val="000000"/>
              </w:rPr>
              <w:t> </w:t>
            </w:r>
          </w:p>
        </w:tc>
      </w:tr>
      <w:tr w:rsidR="00B71AF7" w:rsidRPr="0019536E" w:rsidTr="00B71AF7">
        <w:trPr>
          <w:trHeight w:val="3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rPr>
            </w:pPr>
            <w:r w:rsidRPr="0019536E">
              <w:rPr>
                <w:rFonts w:cs="Times New Roman"/>
                <w:b/>
                <w:bCs/>
              </w:rPr>
              <w:t xml:space="preserve">20240000000000150 </w:t>
            </w:r>
          </w:p>
        </w:tc>
        <w:tc>
          <w:tcPr>
            <w:tcW w:w="4395" w:type="dxa"/>
            <w:gridSpan w:val="2"/>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b/>
                <w:bCs/>
              </w:rPr>
            </w:pPr>
            <w:r w:rsidRPr="0019536E">
              <w:rPr>
                <w:rFonts w:cs="Times New Roman"/>
                <w:b/>
                <w:bCs/>
              </w:rPr>
              <w:t xml:space="preserve">ИНЫЕ МЕЖБЮДЖЕТНЫЕ ТРАНСФЕРТЫ </w:t>
            </w:r>
          </w:p>
        </w:tc>
        <w:tc>
          <w:tcPr>
            <w:tcW w:w="1417" w:type="dxa"/>
            <w:gridSpan w:val="4"/>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18 028,10</w:t>
            </w:r>
          </w:p>
        </w:tc>
        <w:tc>
          <w:tcPr>
            <w:tcW w:w="1418" w:type="dxa"/>
            <w:gridSpan w:val="2"/>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18 008,70</w:t>
            </w:r>
          </w:p>
        </w:tc>
        <w:tc>
          <w:tcPr>
            <w:tcW w:w="1417"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b/>
                <w:bCs/>
              </w:rPr>
            </w:pPr>
            <w:r w:rsidRPr="0019536E">
              <w:rPr>
                <w:rFonts w:cs="Times New Roman"/>
                <w:b/>
                <w:bCs/>
              </w:rPr>
              <w:t>17 999,90</w:t>
            </w:r>
          </w:p>
        </w:tc>
      </w:tr>
      <w:tr w:rsidR="00B71AF7" w:rsidRPr="0019536E" w:rsidTr="00B71AF7">
        <w:trPr>
          <w:trHeight w:val="2258"/>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20240014100000150</w:t>
            </w:r>
          </w:p>
        </w:tc>
        <w:tc>
          <w:tcPr>
            <w:tcW w:w="4395" w:type="dxa"/>
            <w:gridSpan w:val="2"/>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proofErr w:type="gramStart"/>
            <w:r w:rsidRPr="0019536E">
              <w:rPr>
                <w:rFonts w:cs="Times New Roman"/>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w:t>
            </w:r>
            <w:proofErr w:type="spellStart"/>
            <w:r w:rsidRPr="0019536E">
              <w:rPr>
                <w:rFonts w:cs="Times New Roman"/>
              </w:rPr>
              <w:t>вопровов</w:t>
            </w:r>
            <w:proofErr w:type="spellEnd"/>
            <w:r w:rsidRPr="0019536E">
              <w:rPr>
                <w:rFonts w:cs="Times New Roman"/>
              </w:rPr>
              <w:t xml:space="preserve"> местного значения в соответствии с заключенными соглашениями на реализацию мероприятий муниципальной программы  "Развитие транспортной системы </w:t>
            </w:r>
            <w:proofErr w:type="spellStart"/>
            <w:r w:rsidRPr="0019536E">
              <w:rPr>
                <w:rFonts w:cs="Times New Roman"/>
              </w:rPr>
              <w:t>Верхнекетского</w:t>
            </w:r>
            <w:proofErr w:type="spellEnd"/>
            <w:r w:rsidRPr="0019536E">
              <w:rPr>
                <w:rFonts w:cs="Times New Roman"/>
              </w:rPr>
              <w:t xml:space="preserve">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w:t>
            </w:r>
            <w:r w:rsidRPr="0019536E">
              <w:rPr>
                <w:rFonts w:cs="Times New Roman"/>
              </w:rPr>
              <w:lastRenderedPageBreak/>
              <w:t>счет средств  дорожного фонда муниципального образования "</w:t>
            </w:r>
            <w:proofErr w:type="spellStart"/>
            <w:r w:rsidRPr="0019536E">
              <w:rPr>
                <w:rFonts w:cs="Times New Roman"/>
              </w:rPr>
              <w:t>Верхнекетский</w:t>
            </w:r>
            <w:proofErr w:type="spellEnd"/>
            <w:proofErr w:type="gramEnd"/>
            <w:r w:rsidRPr="0019536E">
              <w:rPr>
                <w:rFonts w:cs="Times New Roman"/>
              </w:rPr>
              <w:t xml:space="preserve"> район Томской области")</w:t>
            </w:r>
          </w:p>
        </w:tc>
        <w:tc>
          <w:tcPr>
            <w:tcW w:w="1417" w:type="dxa"/>
            <w:gridSpan w:val="4"/>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rPr>
            </w:pPr>
            <w:r w:rsidRPr="0019536E">
              <w:rPr>
                <w:rFonts w:cs="Times New Roman"/>
              </w:rPr>
              <w:lastRenderedPageBreak/>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rPr>
                <w:rFonts w:ascii="Calibri" w:hAnsi="Calibri" w:cs="Times New Roman"/>
                <w:color w:val="000000"/>
              </w:rPr>
            </w:pPr>
            <w:r w:rsidRPr="0019536E">
              <w:rPr>
                <w:rFonts w:ascii="Calibri"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rPr>
                <w:rFonts w:ascii="Calibri" w:hAnsi="Calibri" w:cs="Times New Roman"/>
                <w:color w:val="000000"/>
              </w:rPr>
            </w:pPr>
            <w:r w:rsidRPr="0019536E">
              <w:rPr>
                <w:rFonts w:ascii="Calibri" w:hAnsi="Calibri" w:cs="Times New Roman"/>
                <w:color w:val="000000"/>
              </w:rPr>
              <w:t> </w:t>
            </w:r>
          </w:p>
        </w:tc>
      </w:tr>
      <w:tr w:rsidR="00B71AF7" w:rsidRPr="0019536E" w:rsidTr="00B71AF7">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lastRenderedPageBreak/>
              <w:t>20249999100000150</w:t>
            </w:r>
          </w:p>
        </w:tc>
        <w:tc>
          <w:tcPr>
            <w:tcW w:w="4395" w:type="dxa"/>
            <w:gridSpan w:val="2"/>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rPr>
            </w:pPr>
            <w:r w:rsidRPr="0019536E">
              <w:rPr>
                <w:rFonts w:cs="Times New Roman"/>
              </w:rPr>
              <w:t>Прочие межбюджетные трансферты, передаваемые бюджетам сельских поселений на обеспечение сбалансированности бюджетов поселений</w:t>
            </w:r>
          </w:p>
        </w:tc>
        <w:tc>
          <w:tcPr>
            <w:tcW w:w="1417" w:type="dxa"/>
            <w:gridSpan w:val="4"/>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rPr>
            </w:pPr>
            <w:r w:rsidRPr="0019536E">
              <w:rPr>
                <w:rFonts w:cs="Times New Roman"/>
              </w:rPr>
              <w:t>3 674,60</w:t>
            </w:r>
          </w:p>
        </w:tc>
        <w:tc>
          <w:tcPr>
            <w:tcW w:w="1418" w:type="dxa"/>
            <w:gridSpan w:val="2"/>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rPr>
            </w:pPr>
            <w:r w:rsidRPr="0019536E">
              <w:rPr>
                <w:rFonts w:cs="Times New Roman"/>
              </w:rPr>
              <w:t>3 665,90</w:t>
            </w:r>
          </w:p>
        </w:tc>
        <w:tc>
          <w:tcPr>
            <w:tcW w:w="1417"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rPr>
            </w:pPr>
            <w:r w:rsidRPr="0019536E">
              <w:rPr>
                <w:rFonts w:cs="Times New Roman"/>
              </w:rPr>
              <w:t>3 657,10</w:t>
            </w:r>
          </w:p>
        </w:tc>
      </w:tr>
      <w:tr w:rsidR="00B71AF7" w:rsidRPr="0019536E" w:rsidTr="00B71AF7">
        <w:trPr>
          <w:trHeight w:val="94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20249999100000150</w:t>
            </w:r>
          </w:p>
        </w:tc>
        <w:tc>
          <w:tcPr>
            <w:tcW w:w="4395" w:type="dxa"/>
            <w:gridSpan w:val="2"/>
            <w:tcBorders>
              <w:top w:val="nil"/>
              <w:left w:val="nil"/>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t xml:space="preserve">Прочие межбюджетные трансферты, передаваемые бюджетам сельских поселений на компенсацию местным бюджетам </w:t>
            </w:r>
            <w:proofErr w:type="spellStart"/>
            <w:r w:rsidRPr="0019536E">
              <w:rPr>
                <w:rFonts w:cs="Times New Roman"/>
              </w:rPr>
              <w:t>расходовпо</w:t>
            </w:r>
            <w:proofErr w:type="spellEnd"/>
            <w:r w:rsidRPr="0019536E">
              <w:rPr>
                <w:rFonts w:cs="Times New Roman"/>
              </w:rPr>
              <w:t xml:space="preserve"> организации электроснабжения от дизельных электростанций</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14 353,50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14 342,80</w:t>
            </w:r>
          </w:p>
        </w:tc>
        <w:tc>
          <w:tcPr>
            <w:tcW w:w="1417"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14 342,80</w:t>
            </w:r>
          </w:p>
        </w:tc>
      </w:tr>
    </w:tbl>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tabs>
          <w:tab w:val="left" w:pos="3717"/>
        </w:tabs>
        <w:spacing w:after="0"/>
        <w:rPr>
          <w:rFonts w:cs="Times New Roman"/>
          <w:sz w:val="20"/>
          <w:szCs w:val="20"/>
        </w:rPr>
      </w:pPr>
      <w:r w:rsidRPr="0019536E">
        <w:rPr>
          <w:rFonts w:cs="Times New Roman"/>
          <w:sz w:val="20"/>
          <w:szCs w:val="20"/>
        </w:rPr>
        <w:tab/>
      </w:r>
    </w:p>
    <w:p w:rsidR="00B71AF7" w:rsidRPr="0019536E" w:rsidRDefault="00B71AF7" w:rsidP="00B71AF7">
      <w:pPr>
        <w:tabs>
          <w:tab w:val="left" w:pos="3717"/>
        </w:tabs>
        <w:spacing w:after="0"/>
        <w:rPr>
          <w:rFonts w:cs="Times New Roman"/>
          <w:sz w:val="20"/>
          <w:szCs w:val="20"/>
        </w:rPr>
      </w:pPr>
    </w:p>
    <w:p w:rsidR="00B71AF7" w:rsidRPr="0019536E" w:rsidRDefault="00B71AF7" w:rsidP="00B71AF7">
      <w:pPr>
        <w:tabs>
          <w:tab w:val="left" w:pos="3717"/>
        </w:tabs>
        <w:spacing w:after="0"/>
        <w:rPr>
          <w:rFonts w:cs="Times New Roman"/>
          <w:sz w:val="20"/>
          <w:szCs w:val="20"/>
        </w:rPr>
      </w:pPr>
    </w:p>
    <w:p w:rsidR="00B71AF7" w:rsidRPr="0019536E" w:rsidRDefault="00B71AF7" w:rsidP="00B71AF7">
      <w:pPr>
        <w:tabs>
          <w:tab w:val="left" w:pos="3717"/>
        </w:tabs>
        <w:spacing w:after="0"/>
        <w:rPr>
          <w:rFonts w:cs="Times New Roman"/>
          <w:sz w:val="20"/>
          <w:szCs w:val="20"/>
        </w:rPr>
      </w:pPr>
    </w:p>
    <w:p w:rsidR="00B71AF7" w:rsidRPr="0019536E" w:rsidRDefault="00B71AF7" w:rsidP="00B71AF7">
      <w:pPr>
        <w:tabs>
          <w:tab w:val="left" w:pos="3717"/>
        </w:tabs>
        <w:spacing w:after="0"/>
        <w:rPr>
          <w:rFonts w:cs="Times New Roman"/>
          <w:sz w:val="20"/>
          <w:szCs w:val="20"/>
        </w:rPr>
      </w:pPr>
    </w:p>
    <w:p w:rsidR="00B71AF7" w:rsidRPr="0019536E" w:rsidRDefault="00B71AF7" w:rsidP="00B71AF7">
      <w:pPr>
        <w:tabs>
          <w:tab w:val="left" w:pos="3717"/>
        </w:tabs>
        <w:spacing w:after="0"/>
        <w:rPr>
          <w:rFonts w:cs="Times New Roman"/>
          <w:sz w:val="20"/>
          <w:szCs w:val="20"/>
        </w:rPr>
      </w:pPr>
    </w:p>
    <w:p w:rsidR="00B71AF7" w:rsidRPr="0019536E" w:rsidRDefault="00B71AF7" w:rsidP="00B71AF7">
      <w:pPr>
        <w:tabs>
          <w:tab w:val="left" w:pos="3717"/>
        </w:tabs>
        <w:spacing w:after="0"/>
        <w:rPr>
          <w:rFonts w:cs="Times New Roman"/>
          <w:sz w:val="20"/>
          <w:szCs w:val="20"/>
        </w:rPr>
      </w:pPr>
    </w:p>
    <w:p w:rsidR="00B71AF7" w:rsidRDefault="00B71AF7" w:rsidP="00B71AF7">
      <w:pPr>
        <w:tabs>
          <w:tab w:val="left" w:pos="3717"/>
        </w:tabs>
        <w:spacing w:after="0"/>
        <w:rPr>
          <w:rFonts w:cs="Times New Roman"/>
          <w:sz w:val="20"/>
          <w:szCs w:val="20"/>
        </w:rPr>
      </w:pPr>
    </w:p>
    <w:p w:rsidR="0084692E" w:rsidRDefault="0084692E" w:rsidP="00B71AF7">
      <w:pPr>
        <w:tabs>
          <w:tab w:val="left" w:pos="3717"/>
        </w:tabs>
        <w:spacing w:after="0"/>
        <w:rPr>
          <w:rFonts w:cs="Times New Roman"/>
          <w:sz w:val="20"/>
          <w:szCs w:val="20"/>
        </w:rPr>
      </w:pPr>
    </w:p>
    <w:p w:rsidR="00B71AF7" w:rsidRDefault="00B71AF7" w:rsidP="00B71AF7">
      <w:pPr>
        <w:tabs>
          <w:tab w:val="left" w:pos="3717"/>
        </w:tabs>
        <w:spacing w:after="0"/>
        <w:rPr>
          <w:rFonts w:cs="Times New Roman"/>
          <w:sz w:val="20"/>
          <w:szCs w:val="20"/>
        </w:rPr>
      </w:pPr>
    </w:p>
    <w:p w:rsidR="00B71AF7" w:rsidRPr="0019536E" w:rsidRDefault="00B71AF7" w:rsidP="00B71AF7">
      <w:pPr>
        <w:tabs>
          <w:tab w:val="left" w:pos="3717"/>
        </w:tabs>
        <w:spacing w:after="0"/>
        <w:rPr>
          <w:rFonts w:cs="Times New Roman"/>
          <w:sz w:val="20"/>
          <w:szCs w:val="20"/>
        </w:rPr>
      </w:pPr>
    </w:p>
    <w:p w:rsidR="00B71AF7" w:rsidRPr="0019536E" w:rsidRDefault="00B71AF7" w:rsidP="00B71AF7">
      <w:pPr>
        <w:tabs>
          <w:tab w:val="left" w:pos="3717"/>
        </w:tabs>
        <w:spacing w:after="0"/>
        <w:rPr>
          <w:rFonts w:cs="Times New Roman"/>
          <w:sz w:val="20"/>
          <w:szCs w:val="20"/>
        </w:rPr>
      </w:pPr>
    </w:p>
    <w:tbl>
      <w:tblPr>
        <w:tblW w:w="10776" w:type="dxa"/>
        <w:tblInd w:w="-1026" w:type="dxa"/>
        <w:tblLook w:val="04A0"/>
      </w:tblPr>
      <w:tblGrid>
        <w:gridCol w:w="5192"/>
        <w:gridCol w:w="1392"/>
        <w:gridCol w:w="4192"/>
      </w:tblGrid>
      <w:tr w:rsidR="00B71AF7" w:rsidRPr="0019536E" w:rsidTr="00B71AF7">
        <w:trPr>
          <w:trHeight w:val="313"/>
        </w:trPr>
        <w:tc>
          <w:tcPr>
            <w:tcW w:w="6584"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4192"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Приложение 6</w:t>
            </w:r>
          </w:p>
        </w:tc>
      </w:tr>
      <w:tr w:rsidR="00B71AF7" w:rsidRPr="0019536E" w:rsidTr="00B71AF7">
        <w:trPr>
          <w:trHeight w:val="298"/>
        </w:trPr>
        <w:tc>
          <w:tcPr>
            <w:tcW w:w="6584"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4192"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к проекту решения Совета Орловского сельского поселения</w:t>
            </w:r>
          </w:p>
        </w:tc>
      </w:tr>
      <w:tr w:rsidR="00B71AF7" w:rsidRPr="0019536E" w:rsidTr="00B71AF7">
        <w:trPr>
          <w:trHeight w:val="298"/>
        </w:trPr>
        <w:tc>
          <w:tcPr>
            <w:tcW w:w="6584"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4192"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 xml:space="preserve">"О местном бюджете муниципального образования </w:t>
            </w:r>
          </w:p>
        </w:tc>
      </w:tr>
      <w:tr w:rsidR="00B71AF7" w:rsidRPr="0019536E" w:rsidTr="00B71AF7">
        <w:trPr>
          <w:trHeight w:val="253"/>
        </w:trPr>
        <w:tc>
          <w:tcPr>
            <w:tcW w:w="6584"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sz w:val="20"/>
                <w:szCs w:val="20"/>
              </w:rPr>
            </w:pPr>
          </w:p>
        </w:tc>
        <w:tc>
          <w:tcPr>
            <w:tcW w:w="4192"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 xml:space="preserve">Орловское сельское поселение </w:t>
            </w:r>
            <w:proofErr w:type="spellStart"/>
            <w:r w:rsidRPr="0019536E">
              <w:rPr>
                <w:rFonts w:cs="Times New Roman"/>
                <w:sz w:val="20"/>
                <w:szCs w:val="20"/>
              </w:rPr>
              <w:t>Верхнекетского</w:t>
            </w:r>
            <w:proofErr w:type="spellEnd"/>
            <w:r w:rsidRPr="0019536E">
              <w:rPr>
                <w:rFonts w:cs="Times New Roman"/>
                <w:sz w:val="20"/>
                <w:szCs w:val="20"/>
              </w:rPr>
              <w:t xml:space="preserve"> района</w:t>
            </w:r>
          </w:p>
        </w:tc>
      </w:tr>
      <w:tr w:rsidR="00B71AF7" w:rsidRPr="0019536E" w:rsidTr="00B71AF7">
        <w:trPr>
          <w:trHeight w:val="253"/>
        </w:trPr>
        <w:tc>
          <w:tcPr>
            <w:tcW w:w="6584"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sz w:val="20"/>
                <w:szCs w:val="20"/>
              </w:rPr>
            </w:pPr>
          </w:p>
        </w:tc>
        <w:tc>
          <w:tcPr>
            <w:tcW w:w="4192" w:type="dxa"/>
            <w:tcBorders>
              <w:top w:val="nil"/>
              <w:left w:val="nil"/>
              <w:bottom w:val="nil"/>
              <w:right w:val="nil"/>
            </w:tcBorders>
            <w:shd w:val="clear" w:color="auto" w:fill="auto"/>
            <w:noWrap/>
            <w:hideMark/>
          </w:tcPr>
          <w:p w:rsidR="00B71AF7" w:rsidRPr="0019536E" w:rsidRDefault="00B71AF7" w:rsidP="00B71AF7">
            <w:pPr>
              <w:spacing w:after="0"/>
              <w:jc w:val="right"/>
              <w:rPr>
                <w:rFonts w:ascii="Times New Roman CYR" w:hAnsi="Times New Roman CYR" w:cs="Times New Roman CYR"/>
                <w:sz w:val="20"/>
                <w:szCs w:val="20"/>
              </w:rPr>
            </w:pPr>
            <w:r w:rsidRPr="0019536E">
              <w:rPr>
                <w:rFonts w:ascii="Times New Roman CYR" w:hAnsi="Times New Roman CYR" w:cs="Times New Roman CYR"/>
                <w:sz w:val="20"/>
                <w:szCs w:val="20"/>
              </w:rPr>
              <w:t xml:space="preserve"> Томской области на 2021 год и  плановый период 2022 и 2023 годов"</w:t>
            </w:r>
          </w:p>
        </w:tc>
      </w:tr>
      <w:tr w:rsidR="00B71AF7" w:rsidRPr="0019536E" w:rsidTr="00B71AF7">
        <w:trPr>
          <w:trHeight w:val="253"/>
        </w:trPr>
        <w:tc>
          <w:tcPr>
            <w:tcW w:w="6584"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sz w:val="20"/>
                <w:szCs w:val="20"/>
              </w:rPr>
            </w:pPr>
          </w:p>
        </w:tc>
        <w:tc>
          <w:tcPr>
            <w:tcW w:w="4192"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p>
        </w:tc>
      </w:tr>
      <w:tr w:rsidR="00B71AF7" w:rsidRPr="0019536E" w:rsidTr="00B71AF7">
        <w:trPr>
          <w:trHeight w:val="998"/>
        </w:trPr>
        <w:tc>
          <w:tcPr>
            <w:tcW w:w="10776" w:type="dxa"/>
            <w:gridSpan w:val="3"/>
            <w:tcBorders>
              <w:top w:val="nil"/>
              <w:left w:val="nil"/>
              <w:bottom w:val="nil"/>
              <w:right w:val="nil"/>
            </w:tcBorders>
            <w:shd w:val="clear" w:color="auto" w:fill="auto"/>
            <w:vAlign w:val="bottom"/>
            <w:hideMark/>
          </w:tcPr>
          <w:p w:rsidR="00B71AF7" w:rsidRPr="0019536E" w:rsidRDefault="00B71AF7" w:rsidP="00B71AF7">
            <w:pPr>
              <w:spacing w:after="0"/>
              <w:jc w:val="center"/>
              <w:rPr>
                <w:rFonts w:cs="Times New Roman"/>
                <w:b/>
                <w:bCs/>
                <w:sz w:val="26"/>
                <w:szCs w:val="26"/>
              </w:rPr>
            </w:pPr>
            <w:r w:rsidRPr="0019536E">
              <w:rPr>
                <w:rFonts w:cs="Times New Roman"/>
                <w:b/>
                <w:bCs/>
                <w:sz w:val="26"/>
                <w:szCs w:val="26"/>
              </w:rPr>
              <w:t xml:space="preserve">Источники финансирования дефицита местного бюджета                                                                                                                                                   муниципального образования Орловское сельское поселение </w:t>
            </w:r>
            <w:proofErr w:type="spellStart"/>
            <w:r w:rsidRPr="0019536E">
              <w:rPr>
                <w:rFonts w:cs="Times New Roman"/>
                <w:b/>
                <w:bCs/>
                <w:sz w:val="26"/>
                <w:szCs w:val="26"/>
              </w:rPr>
              <w:t>Верхнекетского</w:t>
            </w:r>
            <w:proofErr w:type="spellEnd"/>
            <w:r w:rsidRPr="0019536E">
              <w:rPr>
                <w:rFonts w:cs="Times New Roman"/>
                <w:b/>
                <w:bCs/>
                <w:sz w:val="26"/>
                <w:szCs w:val="26"/>
              </w:rPr>
              <w:t xml:space="preserve"> района Томской области на 2021 и плановый период 2022 и 2023 годов</w:t>
            </w:r>
          </w:p>
        </w:tc>
      </w:tr>
      <w:tr w:rsidR="00B71AF7" w:rsidRPr="0019536E" w:rsidTr="00B71AF7">
        <w:trPr>
          <w:trHeight w:val="238"/>
        </w:trPr>
        <w:tc>
          <w:tcPr>
            <w:tcW w:w="6584" w:type="dxa"/>
            <w:gridSpan w:val="2"/>
            <w:tcBorders>
              <w:top w:val="nil"/>
              <w:left w:val="nil"/>
              <w:bottom w:val="nil"/>
              <w:right w:val="nil"/>
            </w:tcBorders>
            <w:shd w:val="clear" w:color="auto" w:fill="auto"/>
            <w:vAlign w:val="bottom"/>
            <w:hideMark/>
          </w:tcPr>
          <w:p w:rsidR="00B71AF7" w:rsidRPr="0019536E" w:rsidRDefault="00B71AF7" w:rsidP="00B71AF7">
            <w:pPr>
              <w:spacing w:after="0"/>
              <w:jc w:val="center"/>
              <w:rPr>
                <w:rFonts w:cs="Times New Roman"/>
                <w:b/>
                <w:bCs/>
              </w:rPr>
            </w:pPr>
          </w:p>
        </w:tc>
        <w:tc>
          <w:tcPr>
            <w:tcW w:w="4192" w:type="dxa"/>
            <w:tcBorders>
              <w:top w:val="nil"/>
              <w:left w:val="nil"/>
              <w:bottom w:val="nil"/>
              <w:right w:val="nil"/>
            </w:tcBorders>
            <w:shd w:val="clear" w:color="auto" w:fill="auto"/>
            <w:vAlign w:val="bottom"/>
            <w:hideMark/>
          </w:tcPr>
          <w:p w:rsidR="00B71AF7" w:rsidRPr="0019536E" w:rsidRDefault="00B71AF7" w:rsidP="00B71AF7">
            <w:pPr>
              <w:spacing w:after="0"/>
              <w:jc w:val="center"/>
              <w:rPr>
                <w:rFonts w:cs="Times New Roman"/>
                <w:b/>
                <w:bCs/>
              </w:rPr>
            </w:pPr>
          </w:p>
        </w:tc>
      </w:tr>
      <w:tr w:rsidR="00B71AF7" w:rsidRPr="0019536E" w:rsidTr="00B71AF7">
        <w:trPr>
          <w:trHeight w:val="310"/>
        </w:trPr>
        <w:tc>
          <w:tcPr>
            <w:tcW w:w="10776" w:type="dxa"/>
            <w:gridSpan w:val="3"/>
            <w:tcBorders>
              <w:top w:val="nil"/>
              <w:left w:val="nil"/>
              <w:bottom w:val="single" w:sz="4" w:space="0" w:color="auto"/>
              <w:right w:val="nil"/>
            </w:tcBorders>
            <w:shd w:val="clear" w:color="auto" w:fill="auto"/>
            <w:vAlign w:val="bottom"/>
            <w:hideMark/>
          </w:tcPr>
          <w:p w:rsidR="00B71AF7" w:rsidRPr="0019536E" w:rsidRDefault="00B71AF7" w:rsidP="00B71AF7">
            <w:pPr>
              <w:spacing w:after="0"/>
              <w:jc w:val="center"/>
              <w:rPr>
                <w:rFonts w:cs="Times New Roman"/>
                <w:b/>
                <w:bCs/>
              </w:rPr>
            </w:pPr>
            <w:r w:rsidRPr="0019536E">
              <w:rPr>
                <w:rFonts w:cs="Times New Roman"/>
                <w:b/>
                <w:bCs/>
              </w:rPr>
              <w:t> </w:t>
            </w:r>
          </w:p>
        </w:tc>
      </w:tr>
      <w:tr w:rsidR="00B71AF7" w:rsidRPr="0019536E" w:rsidTr="00B71AF7">
        <w:trPr>
          <w:trHeight w:val="432"/>
        </w:trPr>
        <w:tc>
          <w:tcPr>
            <w:tcW w:w="5192" w:type="dxa"/>
            <w:tcBorders>
              <w:top w:val="nil"/>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rPr>
            </w:pPr>
            <w:r w:rsidRPr="0019536E">
              <w:rPr>
                <w:rFonts w:cs="Times New Roman"/>
              </w:rPr>
              <w:t>Наименование</w:t>
            </w:r>
          </w:p>
        </w:tc>
        <w:tc>
          <w:tcPr>
            <w:tcW w:w="5584"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center"/>
              <w:rPr>
                <w:rFonts w:cs="Times New Roman"/>
              </w:rPr>
            </w:pPr>
            <w:r w:rsidRPr="0019536E">
              <w:rPr>
                <w:rFonts w:cs="Times New Roman"/>
              </w:rPr>
              <w:t>Сумма (тыс</w:t>
            </w:r>
            <w:proofErr w:type="gramStart"/>
            <w:r w:rsidRPr="0019536E">
              <w:rPr>
                <w:rFonts w:cs="Times New Roman"/>
              </w:rPr>
              <w:t>.р</w:t>
            </w:r>
            <w:proofErr w:type="gramEnd"/>
            <w:r w:rsidRPr="0019536E">
              <w:rPr>
                <w:rFonts w:cs="Times New Roman"/>
              </w:rPr>
              <w:t>уб.)</w:t>
            </w:r>
          </w:p>
        </w:tc>
      </w:tr>
      <w:tr w:rsidR="00B71AF7" w:rsidRPr="0019536E" w:rsidTr="00B71AF7">
        <w:trPr>
          <w:trHeight w:val="641"/>
        </w:trPr>
        <w:tc>
          <w:tcPr>
            <w:tcW w:w="5192" w:type="dxa"/>
            <w:tcBorders>
              <w:top w:val="nil"/>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sz w:val="26"/>
                <w:szCs w:val="26"/>
              </w:rPr>
            </w:pPr>
            <w:r w:rsidRPr="0019536E">
              <w:rPr>
                <w:rFonts w:cs="Times New Roman"/>
                <w:sz w:val="26"/>
                <w:szCs w:val="26"/>
              </w:rPr>
              <w:t>1.Изменение прочих остатков средств местного бюджета</w:t>
            </w:r>
          </w:p>
        </w:tc>
        <w:tc>
          <w:tcPr>
            <w:tcW w:w="5584" w:type="dxa"/>
            <w:gridSpan w:val="2"/>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sz w:val="26"/>
                <w:szCs w:val="26"/>
              </w:rPr>
            </w:pPr>
            <w:r w:rsidRPr="0019536E">
              <w:rPr>
                <w:rFonts w:cs="Times New Roman"/>
                <w:sz w:val="26"/>
                <w:szCs w:val="26"/>
              </w:rPr>
              <w:t>0,0</w:t>
            </w:r>
          </w:p>
        </w:tc>
      </w:tr>
      <w:tr w:rsidR="00B71AF7" w:rsidRPr="0019536E" w:rsidTr="00B71AF7">
        <w:trPr>
          <w:trHeight w:val="417"/>
        </w:trPr>
        <w:tc>
          <w:tcPr>
            <w:tcW w:w="5192" w:type="dxa"/>
            <w:tcBorders>
              <w:top w:val="nil"/>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sz w:val="26"/>
                <w:szCs w:val="26"/>
              </w:rPr>
            </w:pPr>
            <w:r w:rsidRPr="0019536E">
              <w:rPr>
                <w:rFonts w:cs="Times New Roman"/>
                <w:b/>
                <w:bCs/>
                <w:sz w:val="26"/>
                <w:szCs w:val="26"/>
              </w:rPr>
              <w:t xml:space="preserve">Итого </w:t>
            </w:r>
          </w:p>
        </w:tc>
        <w:tc>
          <w:tcPr>
            <w:tcW w:w="5584" w:type="dxa"/>
            <w:gridSpan w:val="2"/>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b/>
                <w:bCs/>
                <w:sz w:val="26"/>
                <w:szCs w:val="26"/>
              </w:rPr>
            </w:pPr>
            <w:r w:rsidRPr="0019536E">
              <w:rPr>
                <w:rFonts w:cs="Times New Roman"/>
                <w:b/>
                <w:bCs/>
                <w:sz w:val="26"/>
                <w:szCs w:val="26"/>
              </w:rPr>
              <w:t>0,0</w:t>
            </w:r>
          </w:p>
        </w:tc>
      </w:tr>
    </w:tbl>
    <w:p w:rsidR="00B71AF7" w:rsidRPr="0019536E" w:rsidRDefault="00B71AF7" w:rsidP="00B71AF7">
      <w:pPr>
        <w:tabs>
          <w:tab w:val="left" w:pos="3717"/>
        </w:tabs>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r w:rsidRPr="0019536E">
        <w:rPr>
          <w:rFonts w:cs="Times New Roman"/>
          <w:sz w:val="20"/>
          <w:szCs w:val="20"/>
        </w:rPr>
        <w:tab/>
      </w:r>
    </w:p>
    <w:p w:rsidR="00B71AF7" w:rsidRPr="0019536E" w:rsidRDefault="00B71AF7" w:rsidP="00B71AF7">
      <w:pPr>
        <w:tabs>
          <w:tab w:val="left" w:pos="2277"/>
        </w:tabs>
        <w:spacing w:after="0"/>
        <w:rPr>
          <w:rFonts w:cs="Times New Roman"/>
          <w:sz w:val="20"/>
          <w:szCs w:val="20"/>
        </w:rPr>
      </w:pPr>
    </w:p>
    <w:p w:rsidR="00B71AF7" w:rsidRDefault="00B71AF7" w:rsidP="00B71AF7">
      <w:pPr>
        <w:tabs>
          <w:tab w:val="left" w:pos="5492"/>
        </w:tabs>
        <w:spacing w:after="0"/>
        <w:rPr>
          <w:rFonts w:cs="Times New Roman"/>
          <w:sz w:val="20"/>
          <w:szCs w:val="20"/>
        </w:rPr>
      </w:pPr>
    </w:p>
    <w:p w:rsidR="0084692E" w:rsidRDefault="0084692E"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pStyle w:val="a8"/>
        <w:tabs>
          <w:tab w:val="left" w:pos="5245"/>
        </w:tabs>
        <w:ind w:left="5245" w:right="-45"/>
        <w:jc w:val="left"/>
        <w:rPr>
          <w:b w:val="0"/>
          <w:bCs/>
          <w:sz w:val="22"/>
          <w:szCs w:val="22"/>
        </w:rPr>
      </w:pPr>
    </w:p>
    <w:p w:rsidR="00B71AF7" w:rsidRPr="0019536E" w:rsidRDefault="00B71AF7" w:rsidP="00B71AF7">
      <w:pPr>
        <w:pStyle w:val="a8"/>
        <w:tabs>
          <w:tab w:val="left" w:pos="5245"/>
        </w:tabs>
        <w:ind w:left="5245" w:right="-45"/>
        <w:jc w:val="left"/>
        <w:rPr>
          <w:b w:val="0"/>
          <w:bCs/>
          <w:sz w:val="22"/>
          <w:szCs w:val="22"/>
        </w:rPr>
      </w:pPr>
      <w:r w:rsidRPr="0019536E">
        <w:rPr>
          <w:b w:val="0"/>
          <w:bCs/>
          <w:sz w:val="22"/>
          <w:szCs w:val="22"/>
        </w:rPr>
        <w:lastRenderedPageBreak/>
        <w:t>Приложение 7</w:t>
      </w:r>
    </w:p>
    <w:p w:rsidR="00B71AF7" w:rsidRPr="0019536E" w:rsidRDefault="00B71AF7" w:rsidP="00B71AF7">
      <w:pPr>
        <w:pStyle w:val="a8"/>
        <w:ind w:left="5220" w:right="-45"/>
        <w:jc w:val="left"/>
        <w:rPr>
          <w:b w:val="0"/>
          <w:bCs/>
          <w:sz w:val="22"/>
          <w:szCs w:val="22"/>
        </w:rPr>
      </w:pPr>
      <w:r w:rsidRPr="0019536E">
        <w:rPr>
          <w:b w:val="0"/>
          <w:sz w:val="22"/>
          <w:szCs w:val="22"/>
        </w:rPr>
        <w:t xml:space="preserve">к проекту решения Совета Орловского сельского поселения «О местном бюджете муниципального образования Орловское сельское поселение </w:t>
      </w:r>
      <w:proofErr w:type="spellStart"/>
      <w:r w:rsidRPr="0019536E">
        <w:rPr>
          <w:b w:val="0"/>
          <w:sz w:val="22"/>
          <w:szCs w:val="22"/>
        </w:rPr>
        <w:t>Верхнекетского</w:t>
      </w:r>
      <w:proofErr w:type="spellEnd"/>
      <w:r w:rsidRPr="0019536E">
        <w:rPr>
          <w:b w:val="0"/>
          <w:sz w:val="22"/>
          <w:szCs w:val="22"/>
        </w:rPr>
        <w:t xml:space="preserve"> района Томской области на  2021 год и  плановый период 2022 и 2023 годы"</w:t>
      </w:r>
    </w:p>
    <w:p w:rsidR="00B71AF7" w:rsidRPr="0019536E" w:rsidRDefault="00B71AF7" w:rsidP="00B71AF7">
      <w:pPr>
        <w:spacing w:after="0"/>
        <w:ind w:firstLine="5760"/>
      </w:pPr>
    </w:p>
    <w:p w:rsidR="00B71AF7" w:rsidRPr="0019536E" w:rsidRDefault="00B71AF7" w:rsidP="00B71AF7">
      <w:pPr>
        <w:spacing w:after="0"/>
        <w:ind w:firstLine="5760"/>
      </w:pPr>
    </w:p>
    <w:p w:rsidR="00B71AF7" w:rsidRPr="0019536E" w:rsidRDefault="00B71AF7" w:rsidP="00B71AF7">
      <w:pPr>
        <w:spacing w:after="0"/>
        <w:ind w:firstLine="5760"/>
      </w:pPr>
    </w:p>
    <w:p w:rsidR="00B71AF7" w:rsidRPr="0019536E" w:rsidRDefault="00B71AF7" w:rsidP="00B71AF7">
      <w:pPr>
        <w:spacing w:after="0"/>
        <w:jc w:val="center"/>
        <w:rPr>
          <w:b/>
        </w:rPr>
      </w:pPr>
      <w:r w:rsidRPr="0019536E">
        <w:rPr>
          <w:b/>
        </w:rPr>
        <w:t>ПЕРЕЧЕНЬ</w:t>
      </w:r>
    </w:p>
    <w:p w:rsidR="00B71AF7" w:rsidRPr="0019536E" w:rsidRDefault="00B71AF7" w:rsidP="00B71AF7">
      <w:pPr>
        <w:spacing w:after="0"/>
        <w:jc w:val="center"/>
        <w:rPr>
          <w:b/>
        </w:rPr>
      </w:pPr>
      <w:r w:rsidRPr="0019536E">
        <w:rPr>
          <w:b/>
        </w:rPr>
        <w:t xml:space="preserve">ГЛАВНЫХ РАСПОРЯДИТЕЛЕЙ СРЕДСТВ МЕСТНОГО БЮДЖЕТА </w:t>
      </w:r>
    </w:p>
    <w:p w:rsidR="00B71AF7" w:rsidRPr="0019536E" w:rsidRDefault="00B71AF7" w:rsidP="00B71AF7">
      <w:pPr>
        <w:spacing w:after="0"/>
        <w:jc w:val="center"/>
        <w:rPr>
          <w:b/>
        </w:rPr>
      </w:pPr>
      <w:r w:rsidRPr="0019536E">
        <w:rPr>
          <w:b/>
        </w:rPr>
        <w:t>МУНИЦИПАЛЬНОГО ОБРАЗОВАНИЯ ОРЛОВСКОЕ СЕЛЬСКОЕ ПОСЕЛЕНИЕ</w:t>
      </w:r>
    </w:p>
    <w:p w:rsidR="00B71AF7" w:rsidRPr="0019536E" w:rsidRDefault="00B71AF7" w:rsidP="00B71AF7">
      <w:pPr>
        <w:spacing w:after="0"/>
        <w:jc w:val="center"/>
        <w:rPr>
          <w:b/>
        </w:rPr>
      </w:pPr>
      <w:r w:rsidRPr="0019536E">
        <w:rPr>
          <w:b/>
        </w:rPr>
        <w:t>ВЕРХНЕКЕТСКОГО РАЙОНА ТОМСКОЙ ОБЛАСТИ НА 2021 ГОД И ПЛАНОВЫЙ ПЕРИОД 2022</w:t>
      </w:r>
      <w:proofErr w:type="gramStart"/>
      <w:r w:rsidRPr="0019536E">
        <w:rPr>
          <w:b/>
        </w:rPr>
        <w:t xml:space="preserve"> И</w:t>
      </w:r>
      <w:proofErr w:type="gramEnd"/>
      <w:r w:rsidRPr="0019536E">
        <w:rPr>
          <w:b/>
        </w:rPr>
        <w:t xml:space="preserve"> 2023 ГОДЫ</w:t>
      </w:r>
    </w:p>
    <w:p w:rsidR="00B71AF7" w:rsidRPr="0019536E" w:rsidRDefault="00B71AF7" w:rsidP="00B71AF7">
      <w:pPr>
        <w:spacing w:after="0" w:line="480" w:lineRule="auto"/>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Pr="0019536E" w:rsidRDefault="00B71AF7" w:rsidP="00B71AF7">
      <w:pPr>
        <w:tabs>
          <w:tab w:val="left" w:pos="5492"/>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84692E" w:rsidRPr="0019536E" w:rsidRDefault="0084692E"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tbl>
      <w:tblPr>
        <w:tblW w:w="11625" w:type="dxa"/>
        <w:tblInd w:w="-1452" w:type="dxa"/>
        <w:tblLayout w:type="fixed"/>
        <w:tblLook w:val="04A0"/>
      </w:tblPr>
      <w:tblGrid>
        <w:gridCol w:w="5246"/>
        <w:gridCol w:w="1617"/>
        <w:gridCol w:w="367"/>
        <w:gridCol w:w="1418"/>
        <w:gridCol w:w="1276"/>
        <w:gridCol w:w="1701"/>
      </w:tblGrid>
      <w:tr w:rsidR="00B71AF7" w:rsidRPr="0019536E" w:rsidTr="00B71AF7">
        <w:trPr>
          <w:trHeight w:val="315"/>
        </w:trPr>
        <w:tc>
          <w:tcPr>
            <w:tcW w:w="11625" w:type="dxa"/>
            <w:gridSpan w:val="6"/>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lastRenderedPageBreak/>
              <w:t>Приложение 8</w:t>
            </w:r>
          </w:p>
        </w:tc>
      </w:tr>
      <w:tr w:rsidR="00B71AF7" w:rsidRPr="0019536E" w:rsidTr="00B71AF7">
        <w:trPr>
          <w:trHeight w:val="300"/>
        </w:trPr>
        <w:tc>
          <w:tcPr>
            <w:tcW w:w="11625" w:type="dxa"/>
            <w:gridSpan w:val="6"/>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к проекту решения Совета Орловского сельского поселения</w:t>
            </w:r>
          </w:p>
        </w:tc>
      </w:tr>
      <w:tr w:rsidR="00B71AF7" w:rsidRPr="0019536E" w:rsidTr="00B71AF7">
        <w:trPr>
          <w:trHeight w:val="300"/>
        </w:trPr>
        <w:tc>
          <w:tcPr>
            <w:tcW w:w="11625" w:type="dxa"/>
            <w:gridSpan w:val="6"/>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 xml:space="preserve">"О местном бюджете муниципального образования </w:t>
            </w:r>
          </w:p>
        </w:tc>
      </w:tr>
      <w:tr w:rsidR="00B71AF7" w:rsidRPr="0019536E" w:rsidTr="00B71AF7">
        <w:trPr>
          <w:trHeight w:val="315"/>
        </w:trPr>
        <w:tc>
          <w:tcPr>
            <w:tcW w:w="11625" w:type="dxa"/>
            <w:gridSpan w:val="6"/>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 xml:space="preserve">Орловское сельское поселение </w:t>
            </w:r>
            <w:proofErr w:type="spellStart"/>
            <w:r w:rsidRPr="0019536E">
              <w:rPr>
                <w:rFonts w:cs="Times New Roman"/>
              </w:rPr>
              <w:t>Верхнекетского</w:t>
            </w:r>
            <w:proofErr w:type="spellEnd"/>
            <w:r w:rsidRPr="0019536E">
              <w:rPr>
                <w:rFonts w:cs="Times New Roman"/>
              </w:rPr>
              <w:t xml:space="preserve"> района</w:t>
            </w:r>
          </w:p>
        </w:tc>
      </w:tr>
      <w:tr w:rsidR="00B71AF7" w:rsidRPr="0019536E" w:rsidTr="00B71AF7">
        <w:trPr>
          <w:trHeight w:val="315"/>
        </w:trPr>
        <w:tc>
          <w:tcPr>
            <w:tcW w:w="11625" w:type="dxa"/>
            <w:gridSpan w:val="6"/>
            <w:tcBorders>
              <w:top w:val="nil"/>
              <w:left w:val="nil"/>
              <w:bottom w:val="nil"/>
              <w:right w:val="nil"/>
            </w:tcBorders>
            <w:shd w:val="clear" w:color="auto" w:fill="auto"/>
            <w:noWrap/>
            <w:hideMark/>
          </w:tcPr>
          <w:p w:rsidR="00B71AF7" w:rsidRPr="0019536E" w:rsidRDefault="00B71AF7" w:rsidP="00B71AF7">
            <w:pPr>
              <w:spacing w:after="0"/>
              <w:jc w:val="right"/>
              <w:rPr>
                <w:rFonts w:cs="Times New Roman"/>
              </w:rPr>
            </w:pPr>
            <w:r w:rsidRPr="0019536E">
              <w:rPr>
                <w:rFonts w:cs="Times New Roman"/>
              </w:rPr>
              <w:t xml:space="preserve"> Томской области на 2021 и  плановый период 2022 и 2023 годов"</w:t>
            </w:r>
          </w:p>
        </w:tc>
      </w:tr>
      <w:tr w:rsidR="00B71AF7" w:rsidRPr="0019536E" w:rsidTr="00B71AF7">
        <w:trPr>
          <w:trHeight w:val="315"/>
        </w:trPr>
        <w:tc>
          <w:tcPr>
            <w:tcW w:w="6863"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367"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p>
        </w:tc>
        <w:tc>
          <w:tcPr>
            <w:tcW w:w="1418"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p>
        </w:tc>
        <w:tc>
          <w:tcPr>
            <w:tcW w:w="1276"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1701"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r>
      <w:tr w:rsidR="00B71AF7" w:rsidRPr="0019536E" w:rsidTr="00B71AF7">
        <w:trPr>
          <w:trHeight w:val="1605"/>
        </w:trPr>
        <w:tc>
          <w:tcPr>
            <w:tcW w:w="11625" w:type="dxa"/>
            <w:gridSpan w:val="6"/>
            <w:tcBorders>
              <w:top w:val="nil"/>
              <w:left w:val="nil"/>
              <w:bottom w:val="nil"/>
              <w:right w:val="nil"/>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Распределение иных межбюджетных трансфертов бюджету муниципального образования "</w:t>
            </w:r>
            <w:proofErr w:type="spellStart"/>
            <w:r w:rsidRPr="0019536E">
              <w:rPr>
                <w:rFonts w:cs="Times New Roman"/>
                <w:b/>
                <w:bCs/>
              </w:rPr>
              <w:t>Верхнекетский</w:t>
            </w:r>
            <w:proofErr w:type="spellEnd"/>
            <w:r w:rsidRPr="0019536E">
              <w:rPr>
                <w:rFonts w:cs="Times New Roman"/>
                <w:b/>
                <w:bCs/>
              </w:rPr>
              <w:t xml:space="preserve"> район" из местного бюджета муниципального образования Орловское сельское поселение на осуществление части  полномочий по решению вопросов местного значения поселения в соответствии с заключенными соглашениями на 2021-2023 годы</w:t>
            </w:r>
          </w:p>
        </w:tc>
      </w:tr>
      <w:tr w:rsidR="00B71AF7" w:rsidRPr="0019536E" w:rsidTr="00B71AF7">
        <w:trPr>
          <w:trHeight w:val="315"/>
        </w:trPr>
        <w:tc>
          <w:tcPr>
            <w:tcW w:w="5246"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1984"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p>
        </w:tc>
        <w:tc>
          <w:tcPr>
            <w:tcW w:w="1418"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p>
        </w:tc>
        <w:tc>
          <w:tcPr>
            <w:tcW w:w="1276"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1701"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r>
      <w:tr w:rsidR="00B71AF7" w:rsidRPr="0019536E" w:rsidTr="00B71AF7">
        <w:trPr>
          <w:trHeight w:val="509"/>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rPr>
            </w:pPr>
            <w:r w:rsidRPr="0019536E">
              <w:rPr>
                <w:rFonts w:cs="Times New Roman"/>
              </w:rPr>
              <w:t>Наименование вопросов местного значения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rPr>
            </w:pPr>
            <w:r w:rsidRPr="0019536E">
              <w:rPr>
                <w:rFonts w:cs="Times New Roman"/>
              </w:rPr>
              <w:t>Код ЦСР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rPr>
            </w:pPr>
            <w:r w:rsidRPr="0019536E">
              <w:rPr>
                <w:rFonts w:cs="Times New Roman"/>
              </w:rPr>
              <w:t>Сумма на 2021 год,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rPr>
            </w:pPr>
            <w:r w:rsidRPr="0019536E">
              <w:rPr>
                <w:rFonts w:cs="Times New Roman"/>
              </w:rPr>
              <w:t>Сумма на 2022 год, тыс.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rPr>
            </w:pPr>
            <w:r w:rsidRPr="0019536E">
              <w:rPr>
                <w:rFonts w:cs="Times New Roman"/>
              </w:rPr>
              <w:t>Сумма на 2023 год, тыс. руб.</w:t>
            </w:r>
          </w:p>
        </w:tc>
      </w:tr>
      <w:tr w:rsidR="00B71AF7" w:rsidRPr="0019536E" w:rsidTr="00B71AF7">
        <w:trPr>
          <w:trHeight w:val="735"/>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rPr>
            </w:pPr>
          </w:p>
        </w:tc>
      </w:tr>
      <w:tr w:rsidR="00B71AF7" w:rsidRPr="0019536E" w:rsidTr="00B71AF7">
        <w:trPr>
          <w:trHeight w:val="63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t>по организации и осуществлению мероприятий по работе с детьми и молодежью в поселениях</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5210600010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7,0</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7</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7</w:t>
            </w:r>
          </w:p>
        </w:tc>
      </w:tr>
      <w:tr w:rsidR="00B71AF7" w:rsidRPr="0019536E" w:rsidTr="00B71AF7">
        <w:trPr>
          <w:trHeight w:val="126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5210600020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3,6</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3,6</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3,6</w:t>
            </w:r>
          </w:p>
        </w:tc>
      </w:tr>
      <w:tr w:rsidR="00B71AF7" w:rsidRPr="0019536E" w:rsidTr="00B71AF7">
        <w:trPr>
          <w:trHeight w:val="31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t>по осуществлению контроля в сфере закупок для муниципальных нужд</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5210600030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1,1</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1,1</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1,1</w:t>
            </w:r>
          </w:p>
        </w:tc>
      </w:tr>
      <w:tr w:rsidR="00B71AF7" w:rsidRPr="0019536E" w:rsidTr="00B71AF7">
        <w:trPr>
          <w:trHeight w:val="31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t xml:space="preserve">по организации в границах поселения </w:t>
            </w:r>
            <w:proofErr w:type="spellStart"/>
            <w:r w:rsidRPr="0019536E">
              <w:rPr>
                <w:rFonts w:cs="Times New Roman"/>
              </w:rPr>
              <w:t>электро</w:t>
            </w:r>
            <w:proofErr w:type="spellEnd"/>
            <w:r w:rsidRPr="0019536E">
              <w:rPr>
                <w:rFonts w:cs="Times New Roman"/>
              </w:rPr>
              <w:t>-, тепло- и водоснабжения населения</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5210600040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35,2</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35,2</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35,2</w:t>
            </w:r>
          </w:p>
        </w:tc>
      </w:tr>
      <w:tr w:rsidR="00B71AF7" w:rsidRPr="0019536E" w:rsidTr="00B71AF7">
        <w:trPr>
          <w:trHeight w:val="844"/>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t>по организации и осуществлению участия в предупреждении и ликвидации последствий чрезвычайных ситуаций в границах поселения</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5210600050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7,0</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7</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7</w:t>
            </w:r>
          </w:p>
        </w:tc>
      </w:tr>
      <w:tr w:rsidR="00B71AF7" w:rsidRPr="0019536E" w:rsidTr="00B71AF7">
        <w:trPr>
          <w:trHeight w:val="25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t>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5210600060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31,7</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31,7</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31,7</w:t>
            </w:r>
          </w:p>
        </w:tc>
      </w:tr>
      <w:tr w:rsidR="00B71AF7" w:rsidRPr="0019536E" w:rsidTr="00B71AF7">
        <w:trPr>
          <w:trHeight w:val="31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t>по проведению внешнего муниципального финансового контроля</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5210600070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2,4</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2,4</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2,4</w:t>
            </w:r>
          </w:p>
        </w:tc>
      </w:tr>
      <w:tr w:rsidR="00B71AF7" w:rsidRPr="0019536E" w:rsidTr="00B71AF7">
        <w:trPr>
          <w:trHeight w:val="63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lastRenderedPageBreak/>
              <w:t xml:space="preserve">по проведению текущей </w:t>
            </w:r>
            <w:proofErr w:type="spellStart"/>
            <w:r w:rsidRPr="0019536E">
              <w:rPr>
                <w:rFonts w:cs="Times New Roman"/>
              </w:rPr>
              <w:t>антикоррупционной</w:t>
            </w:r>
            <w:proofErr w:type="spellEnd"/>
            <w:r w:rsidRPr="0019536E">
              <w:rPr>
                <w:rFonts w:cs="Times New Roman"/>
              </w:rPr>
              <w:t xml:space="preserve"> и правовой экспертизы муниципальных нормативных правовых актов и их проектов</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5210600080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18,0</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18</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18</w:t>
            </w:r>
          </w:p>
        </w:tc>
      </w:tr>
      <w:tr w:rsidR="00B71AF7" w:rsidRPr="0019536E" w:rsidTr="00B71AF7">
        <w:trPr>
          <w:trHeight w:val="258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proofErr w:type="gramStart"/>
            <w:r w:rsidRPr="0019536E">
              <w:rPr>
                <w:rFonts w:cs="Times New Roman"/>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19536E">
              <w:rPr>
                <w:rFonts w:cs="Times New Roman"/>
              </w:rPr>
              <w:t xml:space="preserve"> по размещению в реестре контрактов информации и документов о заключённых заказчиком муниципальных контрактах</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5210600090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1,2</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1,2</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1,2</w:t>
            </w:r>
          </w:p>
        </w:tc>
      </w:tr>
      <w:tr w:rsidR="00B71AF7" w:rsidRPr="0019536E" w:rsidTr="00B71AF7">
        <w:trPr>
          <w:trHeight w:val="94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t xml:space="preserve">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w:t>
            </w:r>
            <w:proofErr w:type="spellStart"/>
            <w:r w:rsidRPr="0019536E">
              <w:rPr>
                <w:rFonts w:cs="Times New Roman"/>
              </w:rPr>
              <w:t>Верхнекетского</w:t>
            </w:r>
            <w:proofErr w:type="spellEnd"/>
            <w:r w:rsidRPr="0019536E">
              <w:rPr>
                <w:rFonts w:cs="Times New Roman"/>
              </w:rPr>
              <w:t xml:space="preserve"> района "Территория"</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5210600100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43,0</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43</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43</w:t>
            </w:r>
          </w:p>
        </w:tc>
      </w:tr>
      <w:tr w:rsidR="00B71AF7" w:rsidRPr="0019536E" w:rsidTr="00B71AF7">
        <w:trPr>
          <w:trHeight w:val="63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r w:rsidRPr="0019536E">
              <w:rPr>
                <w:rFonts w:cs="Times New Roman"/>
              </w:rPr>
              <w:t>по соблюдению требований к служебному поведению и урегулированию конфликта интересов</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5210600130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3,1</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3,1</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3,1</w:t>
            </w:r>
          </w:p>
        </w:tc>
      </w:tr>
      <w:tr w:rsidR="00B71AF7" w:rsidRPr="0019536E" w:rsidTr="00B71AF7">
        <w:trPr>
          <w:trHeight w:val="202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rPr>
                <w:rFonts w:cs="Times New Roman"/>
              </w:rPr>
            </w:pPr>
            <w:proofErr w:type="gramStart"/>
            <w:r w:rsidRPr="0019536E">
              <w:rPr>
                <w:rFonts w:cs="Times New Roman"/>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roofErr w:type="gramEnd"/>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5210600140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rPr>
            </w:pPr>
            <w:r w:rsidRPr="0019536E">
              <w:rPr>
                <w:rFonts w:cs="Times New Roman"/>
              </w:rPr>
              <w:t>6,3</w:t>
            </w:r>
          </w:p>
        </w:tc>
        <w:tc>
          <w:tcPr>
            <w:tcW w:w="1276"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6,3</w:t>
            </w:r>
          </w:p>
        </w:tc>
        <w:tc>
          <w:tcPr>
            <w:tcW w:w="1701"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6,3</w:t>
            </w:r>
          </w:p>
        </w:tc>
      </w:tr>
      <w:tr w:rsidR="00B71AF7" w:rsidRPr="0019536E" w:rsidTr="00B71AF7">
        <w:trPr>
          <w:trHeight w:val="31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B71AF7" w:rsidRPr="0019536E" w:rsidRDefault="00B71AF7" w:rsidP="00B71AF7">
            <w:pPr>
              <w:spacing w:after="0"/>
              <w:jc w:val="center"/>
              <w:rPr>
                <w:rFonts w:cs="Times New Roman"/>
                <w:b/>
                <w:bCs/>
              </w:rPr>
            </w:pPr>
            <w:r w:rsidRPr="0019536E">
              <w:rPr>
                <w:rFonts w:cs="Times New Roman"/>
                <w:b/>
                <w:bCs/>
              </w:rPr>
              <w:t>ИТОГО</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b/>
                <w:bCs/>
              </w:rPr>
            </w:pPr>
            <w:r w:rsidRPr="0019536E">
              <w:rPr>
                <w:rFonts w:cs="Times New Roman"/>
                <w:b/>
                <w:bCs/>
              </w:rPr>
              <w:t>5210600000</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b/>
                <w:bCs/>
              </w:rPr>
            </w:pPr>
            <w:r w:rsidRPr="0019536E">
              <w:rPr>
                <w:rFonts w:cs="Times New Roman"/>
                <w:b/>
                <w:bCs/>
              </w:rPr>
              <w:t>159,6</w:t>
            </w:r>
          </w:p>
        </w:tc>
        <w:tc>
          <w:tcPr>
            <w:tcW w:w="1276"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b/>
                <w:bCs/>
              </w:rPr>
            </w:pPr>
            <w:r w:rsidRPr="0019536E">
              <w:rPr>
                <w:rFonts w:cs="Times New Roman"/>
                <w:b/>
                <w:bCs/>
              </w:rPr>
              <w:t>159,6</w:t>
            </w:r>
          </w:p>
        </w:tc>
        <w:tc>
          <w:tcPr>
            <w:tcW w:w="1701"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center"/>
              <w:rPr>
                <w:rFonts w:cs="Times New Roman"/>
                <w:b/>
                <w:bCs/>
              </w:rPr>
            </w:pPr>
            <w:r w:rsidRPr="0019536E">
              <w:rPr>
                <w:rFonts w:cs="Times New Roman"/>
                <w:b/>
                <w:bCs/>
              </w:rPr>
              <w:t>159,6</w:t>
            </w:r>
          </w:p>
        </w:tc>
      </w:tr>
    </w:tbl>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84692E" w:rsidRPr="0019536E" w:rsidRDefault="0084692E" w:rsidP="00B71AF7">
      <w:pPr>
        <w:tabs>
          <w:tab w:val="left" w:pos="2277"/>
        </w:tabs>
        <w:spacing w:after="0"/>
        <w:rPr>
          <w:rFonts w:cs="Times New Roman"/>
          <w:sz w:val="20"/>
          <w:szCs w:val="20"/>
        </w:rPr>
      </w:pPr>
    </w:p>
    <w:tbl>
      <w:tblPr>
        <w:tblW w:w="12167" w:type="dxa"/>
        <w:tblInd w:w="-1550" w:type="dxa"/>
        <w:tblLayout w:type="fixed"/>
        <w:tblLook w:val="04A0"/>
      </w:tblPr>
      <w:tblGrid>
        <w:gridCol w:w="3828"/>
        <w:gridCol w:w="1276"/>
        <w:gridCol w:w="1418"/>
        <w:gridCol w:w="992"/>
        <w:gridCol w:w="185"/>
        <w:gridCol w:w="1083"/>
        <w:gridCol w:w="291"/>
        <w:gridCol w:w="987"/>
        <w:gridCol w:w="236"/>
        <w:gridCol w:w="195"/>
        <w:gridCol w:w="71"/>
        <w:gridCol w:w="70"/>
        <w:gridCol w:w="236"/>
        <w:gridCol w:w="709"/>
        <w:gridCol w:w="48"/>
        <w:gridCol w:w="117"/>
        <w:gridCol w:w="119"/>
        <w:gridCol w:w="306"/>
      </w:tblGrid>
      <w:tr w:rsidR="00B71AF7" w:rsidRPr="0019536E" w:rsidTr="00B71AF7">
        <w:trPr>
          <w:gridAfter w:val="3"/>
          <w:wAfter w:w="542" w:type="dxa"/>
          <w:trHeight w:val="315"/>
        </w:trPr>
        <w:tc>
          <w:tcPr>
            <w:tcW w:w="11625" w:type="dxa"/>
            <w:gridSpan w:val="15"/>
            <w:tcBorders>
              <w:top w:val="nil"/>
              <w:left w:val="nil"/>
              <w:bottom w:val="nil"/>
              <w:right w:val="nil"/>
            </w:tcBorders>
            <w:shd w:val="clear" w:color="auto" w:fill="auto"/>
            <w:noWrap/>
            <w:vAlign w:val="bottom"/>
            <w:hideMark/>
          </w:tcPr>
          <w:p w:rsidR="00B71AF7" w:rsidRPr="0019536E" w:rsidRDefault="00B71AF7" w:rsidP="0084692E">
            <w:pPr>
              <w:spacing w:after="0"/>
              <w:rPr>
                <w:rFonts w:cs="Times New Roman"/>
                <w:sz w:val="20"/>
                <w:szCs w:val="20"/>
              </w:rPr>
            </w:pPr>
            <w:bookmarkStart w:id="0" w:name="RANGE!A1:E182"/>
          </w:p>
          <w:tbl>
            <w:tblPr>
              <w:tblW w:w="11334" w:type="dxa"/>
              <w:tblInd w:w="93" w:type="dxa"/>
              <w:tblLayout w:type="fixed"/>
              <w:tblLook w:val="04A0"/>
            </w:tblPr>
            <w:tblGrid>
              <w:gridCol w:w="11334"/>
            </w:tblGrid>
            <w:tr w:rsidR="00B71AF7" w:rsidRPr="0019536E" w:rsidTr="00B71AF7">
              <w:trPr>
                <w:trHeight w:val="509"/>
              </w:trPr>
              <w:tc>
                <w:tcPr>
                  <w:tcW w:w="11334" w:type="dxa"/>
                  <w:vMerge w:val="restart"/>
                  <w:tcBorders>
                    <w:top w:val="nil"/>
                    <w:left w:val="nil"/>
                    <w:bottom w:val="nil"/>
                    <w:right w:val="nil"/>
                  </w:tcBorders>
                  <w:shd w:val="clear" w:color="auto" w:fill="auto"/>
                  <w:vAlign w:val="bottom"/>
                  <w:hideMark/>
                </w:tcPr>
                <w:p w:rsidR="00B71AF7" w:rsidRPr="0019536E" w:rsidRDefault="00B71AF7" w:rsidP="00B71AF7">
                  <w:pPr>
                    <w:spacing w:after="0"/>
                    <w:jc w:val="right"/>
                    <w:rPr>
                      <w:color w:val="000000"/>
                    </w:rPr>
                  </w:pPr>
                  <w:r w:rsidRPr="0019536E">
                    <w:rPr>
                      <w:color w:val="000000"/>
                    </w:rPr>
                    <w:lastRenderedPageBreak/>
                    <w:t>Приложение 9</w:t>
                  </w:r>
                  <w:r w:rsidRPr="0019536E">
                    <w:rPr>
                      <w:color w:val="000000"/>
                    </w:rPr>
                    <w:br/>
                    <w:t>к проекту решения Совета Орловского сельского поселения</w:t>
                  </w:r>
                  <w:r w:rsidRPr="0019536E">
                    <w:rPr>
                      <w:color w:val="000000"/>
                    </w:rPr>
                    <w:br/>
                    <w:t xml:space="preserve">"О местном бюджете муниципального образования </w:t>
                  </w:r>
                  <w:r w:rsidRPr="0019536E">
                    <w:rPr>
                      <w:color w:val="000000"/>
                    </w:rPr>
                    <w:br/>
                    <w:t xml:space="preserve">Орловское сельское поселение </w:t>
                  </w:r>
                  <w:proofErr w:type="spellStart"/>
                  <w:r w:rsidRPr="0019536E">
                    <w:rPr>
                      <w:color w:val="000000"/>
                    </w:rPr>
                    <w:t>Верхнекетского</w:t>
                  </w:r>
                  <w:proofErr w:type="spellEnd"/>
                  <w:r w:rsidRPr="0019536E">
                    <w:rPr>
                      <w:color w:val="000000"/>
                    </w:rPr>
                    <w:t xml:space="preserve"> района</w:t>
                  </w:r>
                  <w:r w:rsidRPr="0019536E">
                    <w:rPr>
                      <w:color w:val="000000"/>
                    </w:rPr>
                    <w:br/>
                    <w:t xml:space="preserve"> Томской области на 2021 год и  плановый период 2022 и 2023 годов"</w:t>
                  </w:r>
                  <w:r w:rsidRPr="0019536E">
                    <w:rPr>
                      <w:color w:val="000000"/>
                    </w:rPr>
                    <w:br/>
                    <w:t xml:space="preserve"> </w:t>
                  </w:r>
                  <w:r w:rsidRPr="0019536E">
                    <w:rPr>
                      <w:color w:val="000000"/>
                    </w:rPr>
                    <w:br/>
                    <w:t xml:space="preserve"> </w:t>
                  </w:r>
                </w:p>
              </w:tc>
            </w:tr>
            <w:tr w:rsidR="00B71AF7" w:rsidRPr="0019536E" w:rsidTr="00B71AF7">
              <w:trPr>
                <w:trHeight w:val="509"/>
              </w:trPr>
              <w:tc>
                <w:tcPr>
                  <w:tcW w:w="11334" w:type="dxa"/>
                  <w:vMerge/>
                  <w:tcBorders>
                    <w:top w:val="nil"/>
                    <w:left w:val="nil"/>
                    <w:bottom w:val="nil"/>
                    <w:right w:val="nil"/>
                  </w:tcBorders>
                  <w:vAlign w:val="center"/>
                  <w:hideMark/>
                </w:tcPr>
                <w:p w:rsidR="00B71AF7" w:rsidRPr="0019536E" w:rsidRDefault="00B71AF7" w:rsidP="00B71AF7">
                  <w:pPr>
                    <w:spacing w:after="0"/>
                    <w:jc w:val="right"/>
                    <w:rPr>
                      <w:color w:val="000000"/>
                    </w:rPr>
                  </w:pPr>
                </w:p>
              </w:tc>
            </w:tr>
            <w:tr w:rsidR="00B71AF7" w:rsidRPr="0019536E" w:rsidTr="00B71AF7">
              <w:trPr>
                <w:trHeight w:val="509"/>
              </w:trPr>
              <w:tc>
                <w:tcPr>
                  <w:tcW w:w="11334" w:type="dxa"/>
                  <w:vMerge/>
                  <w:tcBorders>
                    <w:top w:val="nil"/>
                    <w:left w:val="nil"/>
                    <w:bottom w:val="nil"/>
                    <w:right w:val="nil"/>
                  </w:tcBorders>
                  <w:vAlign w:val="center"/>
                  <w:hideMark/>
                </w:tcPr>
                <w:p w:rsidR="00B71AF7" w:rsidRPr="0019536E" w:rsidRDefault="00B71AF7" w:rsidP="00B71AF7">
                  <w:pPr>
                    <w:spacing w:after="0"/>
                    <w:jc w:val="right"/>
                    <w:rPr>
                      <w:color w:val="000000"/>
                    </w:rPr>
                  </w:pPr>
                </w:p>
              </w:tc>
            </w:tr>
            <w:tr w:rsidR="00B71AF7" w:rsidRPr="0019536E" w:rsidTr="00B71AF7">
              <w:trPr>
                <w:trHeight w:val="509"/>
              </w:trPr>
              <w:tc>
                <w:tcPr>
                  <w:tcW w:w="11334" w:type="dxa"/>
                  <w:vMerge/>
                  <w:tcBorders>
                    <w:top w:val="nil"/>
                    <w:left w:val="nil"/>
                    <w:bottom w:val="nil"/>
                    <w:right w:val="nil"/>
                  </w:tcBorders>
                  <w:vAlign w:val="center"/>
                  <w:hideMark/>
                </w:tcPr>
                <w:p w:rsidR="00B71AF7" w:rsidRPr="0019536E" w:rsidRDefault="00B71AF7" w:rsidP="00B71AF7">
                  <w:pPr>
                    <w:spacing w:after="0"/>
                    <w:jc w:val="right"/>
                    <w:rPr>
                      <w:color w:val="000000"/>
                    </w:rPr>
                  </w:pPr>
                </w:p>
              </w:tc>
            </w:tr>
            <w:tr w:rsidR="00B71AF7" w:rsidRPr="0019536E" w:rsidTr="00B71AF7">
              <w:trPr>
                <w:trHeight w:val="509"/>
              </w:trPr>
              <w:tc>
                <w:tcPr>
                  <w:tcW w:w="11334" w:type="dxa"/>
                  <w:vMerge/>
                  <w:tcBorders>
                    <w:top w:val="nil"/>
                    <w:left w:val="nil"/>
                    <w:bottom w:val="nil"/>
                    <w:right w:val="nil"/>
                  </w:tcBorders>
                  <w:vAlign w:val="center"/>
                  <w:hideMark/>
                </w:tcPr>
                <w:p w:rsidR="00B71AF7" w:rsidRPr="0019536E" w:rsidRDefault="00B71AF7" w:rsidP="00B71AF7">
                  <w:pPr>
                    <w:spacing w:after="0"/>
                    <w:jc w:val="right"/>
                    <w:rPr>
                      <w:color w:val="000000"/>
                    </w:rPr>
                  </w:pPr>
                </w:p>
              </w:tc>
            </w:tr>
          </w:tbl>
          <w:p w:rsidR="00B71AF7" w:rsidRPr="0019536E" w:rsidRDefault="00B71AF7" w:rsidP="00B71AF7">
            <w:pPr>
              <w:pStyle w:val="ConsPlusNonformat"/>
              <w:widowControl/>
              <w:ind w:firstLine="720"/>
              <w:jc w:val="center"/>
              <w:rPr>
                <w:rFonts w:ascii="Times New Roman" w:hAnsi="Times New Roman" w:cs="Times New Roman"/>
                <w:b/>
                <w:sz w:val="24"/>
                <w:szCs w:val="24"/>
              </w:rPr>
            </w:pPr>
            <w:r w:rsidRPr="0019536E">
              <w:rPr>
                <w:rFonts w:ascii="Times New Roman" w:hAnsi="Times New Roman" w:cs="Times New Roman"/>
                <w:b/>
                <w:sz w:val="24"/>
                <w:szCs w:val="24"/>
              </w:rPr>
              <w:t>Порядок</w:t>
            </w:r>
          </w:p>
          <w:p w:rsidR="00B71AF7" w:rsidRPr="0019536E" w:rsidRDefault="00B71AF7" w:rsidP="00B71AF7">
            <w:pPr>
              <w:pStyle w:val="ConsPlusNonformat"/>
              <w:widowControl/>
              <w:ind w:firstLine="720"/>
              <w:jc w:val="center"/>
              <w:rPr>
                <w:rFonts w:ascii="Times New Roman" w:hAnsi="Times New Roman" w:cs="Times New Roman"/>
                <w:b/>
                <w:sz w:val="24"/>
                <w:szCs w:val="24"/>
              </w:rPr>
            </w:pPr>
            <w:r w:rsidRPr="0019536E">
              <w:rPr>
                <w:rFonts w:ascii="Times New Roman" w:hAnsi="Times New Roman" w:cs="Times New Roman"/>
                <w:b/>
                <w:sz w:val="24"/>
                <w:szCs w:val="24"/>
              </w:rPr>
              <w:t xml:space="preserve">предоставления межбюджетных трансфертов из бюджета муниципального образования Орловское сельское поселение </w:t>
            </w:r>
            <w:proofErr w:type="spellStart"/>
            <w:r w:rsidRPr="0019536E">
              <w:rPr>
                <w:rFonts w:ascii="Times New Roman" w:hAnsi="Times New Roman" w:cs="Times New Roman"/>
                <w:b/>
                <w:sz w:val="24"/>
                <w:szCs w:val="24"/>
              </w:rPr>
              <w:t>Верхнекетского</w:t>
            </w:r>
            <w:proofErr w:type="spellEnd"/>
            <w:r w:rsidRPr="0019536E">
              <w:rPr>
                <w:rFonts w:ascii="Times New Roman" w:hAnsi="Times New Roman" w:cs="Times New Roman"/>
                <w:b/>
                <w:sz w:val="24"/>
                <w:szCs w:val="24"/>
              </w:rPr>
              <w:t xml:space="preserve"> района Томской области бюджету муниципального образования  </w:t>
            </w:r>
            <w:proofErr w:type="spellStart"/>
            <w:r w:rsidRPr="0019536E">
              <w:rPr>
                <w:rFonts w:ascii="Times New Roman" w:hAnsi="Times New Roman" w:cs="Times New Roman"/>
                <w:b/>
                <w:sz w:val="24"/>
                <w:szCs w:val="24"/>
              </w:rPr>
              <w:t>Верхнекетский</w:t>
            </w:r>
            <w:proofErr w:type="spellEnd"/>
            <w:r w:rsidRPr="0019536E">
              <w:rPr>
                <w:rFonts w:ascii="Times New Roman" w:hAnsi="Times New Roman" w:cs="Times New Roman"/>
                <w:b/>
                <w:sz w:val="24"/>
                <w:szCs w:val="24"/>
              </w:rPr>
              <w:t xml:space="preserve"> район Томской области</w:t>
            </w:r>
          </w:p>
          <w:p w:rsidR="00B71AF7" w:rsidRPr="0019536E" w:rsidRDefault="00B71AF7" w:rsidP="00B71AF7">
            <w:pPr>
              <w:pStyle w:val="ConsPlusNonformat"/>
              <w:widowControl/>
              <w:ind w:firstLine="720"/>
              <w:jc w:val="both"/>
              <w:rPr>
                <w:rFonts w:ascii="Times New Roman" w:hAnsi="Times New Roman" w:cs="Times New Roman"/>
                <w:sz w:val="24"/>
                <w:szCs w:val="24"/>
              </w:rPr>
            </w:pPr>
          </w:p>
          <w:p w:rsidR="00B71AF7" w:rsidRPr="0019536E" w:rsidRDefault="00B71AF7" w:rsidP="00B71AF7">
            <w:pPr>
              <w:pStyle w:val="ConsPlusNonformat"/>
              <w:widowControl/>
              <w:ind w:firstLine="720"/>
              <w:jc w:val="both"/>
              <w:rPr>
                <w:rFonts w:ascii="Times New Roman" w:hAnsi="Times New Roman" w:cs="Times New Roman"/>
                <w:sz w:val="24"/>
                <w:szCs w:val="24"/>
              </w:rPr>
            </w:pPr>
            <w:r w:rsidRPr="0019536E">
              <w:rPr>
                <w:rFonts w:ascii="Times New Roman" w:hAnsi="Times New Roman" w:cs="Times New Roman"/>
                <w:sz w:val="24"/>
                <w:szCs w:val="24"/>
              </w:rPr>
              <w:t>1. Настоящий Порядок разработан в соответствии со статьями 9, 86, 142.5 Бюджетного Кодекса Российской Федерации и устанавливает расходные обязательства Орловского сельского поселения  (далее – поселение) по предоставлению межбюджетных трансфертов</w:t>
            </w:r>
          </w:p>
          <w:p w:rsidR="00B71AF7" w:rsidRPr="0019536E" w:rsidRDefault="00B71AF7" w:rsidP="00B71AF7">
            <w:pPr>
              <w:spacing w:after="0"/>
              <w:ind w:firstLine="720"/>
              <w:jc w:val="both"/>
            </w:pPr>
            <w:r w:rsidRPr="0019536E">
              <w:t xml:space="preserve">1. Из местного бюджета муниципального образования Орловское сельское поселение </w:t>
            </w:r>
            <w:proofErr w:type="spellStart"/>
            <w:r w:rsidRPr="0019536E">
              <w:t>Верхнекетского</w:t>
            </w:r>
            <w:proofErr w:type="spellEnd"/>
            <w:r w:rsidRPr="0019536E">
              <w:t xml:space="preserve"> района Томской области</w:t>
            </w:r>
            <w:r w:rsidRPr="0019536E">
              <w:rPr>
                <w:b/>
              </w:rPr>
              <w:t xml:space="preserve"> </w:t>
            </w:r>
            <w:r w:rsidRPr="0019536E">
              <w:t xml:space="preserve">предоставляются межбюджетные трансферты бюджету </w:t>
            </w:r>
            <w:proofErr w:type="spellStart"/>
            <w:r w:rsidRPr="0019536E">
              <w:t>Верхнекетского</w:t>
            </w:r>
            <w:proofErr w:type="spellEnd"/>
            <w:r w:rsidRPr="0019536E">
              <w:t xml:space="preserve"> района </w:t>
            </w:r>
            <w:proofErr w:type="gramStart"/>
            <w:r w:rsidRPr="0019536E">
              <w:t>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roofErr w:type="gramEnd"/>
            <w:r w:rsidRPr="0019536E">
              <w:t>:</w:t>
            </w:r>
          </w:p>
          <w:p w:rsidR="00B71AF7" w:rsidRPr="0019536E" w:rsidRDefault="00B71AF7" w:rsidP="00B71AF7">
            <w:pPr>
              <w:spacing w:after="0"/>
              <w:ind w:firstLine="708"/>
              <w:jc w:val="both"/>
            </w:pPr>
            <w:r w:rsidRPr="0019536E">
              <w:t>1) по организации и осуществлению мероприятий по работе с детьми и молодежью в поселениях;</w:t>
            </w:r>
          </w:p>
          <w:p w:rsidR="00B71AF7" w:rsidRPr="0019536E" w:rsidRDefault="00B71AF7" w:rsidP="00B71AF7">
            <w:pPr>
              <w:pStyle w:val="ConsPlusNormal"/>
              <w:ind w:firstLine="540"/>
              <w:jc w:val="both"/>
            </w:pPr>
            <w:r w:rsidRPr="0019536E">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B71AF7" w:rsidRPr="0019536E" w:rsidRDefault="00B71AF7" w:rsidP="00B71AF7">
            <w:pPr>
              <w:spacing w:after="0"/>
              <w:ind w:firstLine="708"/>
              <w:jc w:val="both"/>
            </w:pPr>
            <w:r w:rsidRPr="0019536E">
              <w:t>3) по осуществлению контроля в сфере закупок для муниципальных нужд;</w:t>
            </w:r>
          </w:p>
          <w:p w:rsidR="00B71AF7" w:rsidRPr="0019536E" w:rsidRDefault="00B71AF7" w:rsidP="00B71AF7">
            <w:pPr>
              <w:spacing w:after="0"/>
              <w:ind w:firstLine="708"/>
              <w:jc w:val="both"/>
            </w:pPr>
            <w:r w:rsidRPr="0019536E">
              <w:t>4)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w:t>
            </w:r>
          </w:p>
          <w:p w:rsidR="00B71AF7" w:rsidRPr="0019536E" w:rsidRDefault="00B71AF7" w:rsidP="00B71AF7">
            <w:pPr>
              <w:spacing w:after="0"/>
              <w:ind w:firstLine="708"/>
              <w:jc w:val="both"/>
            </w:pPr>
            <w:r w:rsidRPr="0019536E">
              <w:t>5) по организации и осуществлению участия в предупреждении и ликвидации последствий чрезвычайных ситуаций в границах поселения;</w:t>
            </w:r>
          </w:p>
          <w:p w:rsidR="00B71AF7" w:rsidRPr="0019536E" w:rsidRDefault="00B71AF7" w:rsidP="00B71AF7">
            <w:pPr>
              <w:pStyle w:val="ConsPlusNormal"/>
              <w:ind w:firstLine="708"/>
              <w:jc w:val="both"/>
            </w:pPr>
            <w:r w:rsidRPr="0019536E">
              <w:t xml:space="preserve">6) по выдаче разрешений на строительство (за исключением случаев, предусмотренных Градостроительным </w:t>
            </w:r>
            <w:hyperlink r:id="rId9" w:history="1">
              <w:r w:rsidRPr="0019536E">
                <w:t>кодексом</w:t>
              </w:r>
            </w:hyperlink>
            <w:r w:rsidRPr="0019536E">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10" w:history="1">
              <w:r w:rsidRPr="0019536E">
                <w:t>кодексом</w:t>
              </w:r>
            </w:hyperlink>
            <w:r w:rsidRPr="0019536E">
              <w:t xml:space="preserve"> Российской Федерации, осмотров зданий, сооружений и выдача рекомендаций об устранении выявленных в ходе таких осмотров нарушений;</w:t>
            </w:r>
          </w:p>
          <w:p w:rsidR="00B71AF7" w:rsidRPr="0019536E" w:rsidRDefault="00B71AF7" w:rsidP="00B71AF7">
            <w:pPr>
              <w:spacing w:after="0"/>
              <w:ind w:firstLine="708"/>
              <w:jc w:val="both"/>
            </w:pPr>
            <w:r w:rsidRPr="0019536E">
              <w:t xml:space="preserve">7) по проведению внешнего муниципального финансового контроля; </w:t>
            </w:r>
          </w:p>
          <w:p w:rsidR="00B71AF7" w:rsidRPr="0019536E" w:rsidRDefault="00B71AF7" w:rsidP="00B71AF7">
            <w:pPr>
              <w:spacing w:after="0"/>
              <w:ind w:firstLine="708"/>
              <w:jc w:val="both"/>
            </w:pPr>
            <w:r w:rsidRPr="0019536E">
              <w:t xml:space="preserve">8) по проведению текущей </w:t>
            </w:r>
            <w:proofErr w:type="spellStart"/>
            <w:r w:rsidRPr="0019536E">
              <w:t>антикоррупционной</w:t>
            </w:r>
            <w:proofErr w:type="spellEnd"/>
            <w:r w:rsidRPr="0019536E">
              <w:t xml:space="preserve"> и правовой экспертизы муниципальных нормативных правовых актов и их проектов;</w:t>
            </w:r>
          </w:p>
          <w:p w:rsidR="00B71AF7" w:rsidRPr="0019536E" w:rsidRDefault="00B71AF7" w:rsidP="00B71AF7">
            <w:pPr>
              <w:spacing w:after="0"/>
              <w:ind w:firstLine="708"/>
              <w:jc w:val="both"/>
            </w:pPr>
            <w:proofErr w:type="gramStart"/>
            <w:r w:rsidRPr="0019536E">
              <w:t>9)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19536E">
              <w:t xml:space="preserve"> по размещению в реестре контрактов информации и документов о заключённых заказчиком муниципальных контрактах;</w:t>
            </w:r>
          </w:p>
          <w:p w:rsidR="00B71AF7" w:rsidRPr="0019536E" w:rsidRDefault="00B71AF7" w:rsidP="00B71AF7">
            <w:pPr>
              <w:spacing w:after="0"/>
              <w:ind w:firstLine="540"/>
              <w:jc w:val="both"/>
            </w:pPr>
            <w:r w:rsidRPr="0019536E">
              <w:t xml:space="preserve">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w:t>
            </w:r>
            <w:proofErr w:type="spellStart"/>
            <w:r w:rsidRPr="0019536E">
              <w:t>Верхнекетского</w:t>
            </w:r>
            <w:proofErr w:type="spellEnd"/>
            <w:r w:rsidRPr="0019536E">
              <w:t xml:space="preserve"> района "Территория";</w:t>
            </w:r>
          </w:p>
          <w:p w:rsidR="00B71AF7" w:rsidRPr="0019536E" w:rsidRDefault="00B71AF7" w:rsidP="00B71AF7">
            <w:pPr>
              <w:spacing w:after="0"/>
              <w:ind w:firstLine="540"/>
              <w:jc w:val="both"/>
            </w:pPr>
            <w:r w:rsidRPr="0019536E">
              <w:t>11) по соблюдению требований к служебному поведению и урегулированию конфликта интересов.</w:t>
            </w:r>
          </w:p>
          <w:p w:rsidR="00B71AF7" w:rsidRPr="0019536E" w:rsidRDefault="00B71AF7" w:rsidP="00B71AF7">
            <w:pPr>
              <w:spacing w:after="0"/>
              <w:ind w:firstLine="540"/>
              <w:jc w:val="both"/>
            </w:pPr>
            <w:proofErr w:type="gramStart"/>
            <w:r w:rsidRPr="0019536E">
              <w:t xml:space="preserve">12)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w:t>
            </w:r>
            <w:r w:rsidRPr="0019536E">
              <w:lastRenderedPageBreak/>
              <w:t>Федерации или субъекта Российской Федерации, аварийными и подлежащими сносу и реконструкции, садового дома жилым домом и жилого дома садовым домом</w:t>
            </w:r>
            <w:proofErr w:type="gramEnd"/>
          </w:p>
          <w:p w:rsidR="00B71AF7" w:rsidRPr="0019536E" w:rsidRDefault="00B71AF7" w:rsidP="00B71AF7">
            <w:pPr>
              <w:pStyle w:val="ConsPlusNormal"/>
              <w:ind w:firstLine="540"/>
              <w:jc w:val="both"/>
            </w:pPr>
            <w:r w:rsidRPr="0019536E">
              <w:t>2. Порядок определения ежегодного объема указанных межбюджетных трансфертов устанавливается правовыми актами Администрации Орловского  сельского поселения.</w:t>
            </w:r>
          </w:p>
          <w:p w:rsidR="00B71AF7" w:rsidRPr="0019536E" w:rsidRDefault="00B71AF7" w:rsidP="00B71AF7">
            <w:pPr>
              <w:spacing w:after="0"/>
              <w:ind w:firstLine="540"/>
              <w:jc w:val="both"/>
            </w:pPr>
            <w:r w:rsidRPr="0019536E">
              <w:t xml:space="preserve">3. Иные межбюджетные трансферты предоставляются в случае их утверждения в решении Совета Орловского сельского поселения о местном бюджете муниципального образования Орловское сельское поселение </w:t>
            </w:r>
            <w:proofErr w:type="spellStart"/>
            <w:r w:rsidRPr="0019536E">
              <w:t>Верхнекетского</w:t>
            </w:r>
            <w:proofErr w:type="spellEnd"/>
            <w:r w:rsidRPr="0019536E">
              <w:t xml:space="preserve"> района Томской области на соответствующий финансовый год и (или) в показателях сводной бюджетной росписи местного бюджета поселения.</w:t>
            </w: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Default="00B71AF7" w:rsidP="0084692E">
            <w:pPr>
              <w:spacing w:after="0"/>
              <w:rPr>
                <w:rFonts w:cs="Times New Roman"/>
                <w:sz w:val="20"/>
                <w:szCs w:val="20"/>
              </w:rPr>
            </w:pPr>
          </w:p>
          <w:p w:rsidR="0084692E" w:rsidRDefault="0084692E" w:rsidP="0084692E">
            <w:pPr>
              <w:spacing w:after="0"/>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p>
          <w:p w:rsidR="00B71AF7" w:rsidRPr="0019536E" w:rsidRDefault="00B71AF7" w:rsidP="00B71AF7">
            <w:pPr>
              <w:spacing w:after="0"/>
              <w:jc w:val="right"/>
              <w:rPr>
                <w:rFonts w:cs="Times New Roman"/>
                <w:sz w:val="20"/>
                <w:szCs w:val="20"/>
              </w:rPr>
            </w:pPr>
            <w:r w:rsidRPr="0019536E">
              <w:rPr>
                <w:rFonts w:cs="Times New Roman"/>
                <w:sz w:val="20"/>
                <w:szCs w:val="20"/>
              </w:rPr>
              <w:lastRenderedPageBreak/>
              <w:t>Приложение 10</w:t>
            </w:r>
            <w:bookmarkEnd w:id="0"/>
          </w:p>
        </w:tc>
      </w:tr>
      <w:tr w:rsidR="00B71AF7" w:rsidRPr="0019536E" w:rsidTr="00B71AF7">
        <w:trPr>
          <w:gridAfter w:val="3"/>
          <w:wAfter w:w="542" w:type="dxa"/>
          <w:trHeight w:val="315"/>
        </w:trPr>
        <w:tc>
          <w:tcPr>
            <w:tcW w:w="11625" w:type="dxa"/>
            <w:gridSpan w:val="15"/>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lastRenderedPageBreak/>
              <w:t>к проекту решения Совета Орловского сельского поселения</w:t>
            </w:r>
          </w:p>
        </w:tc>
      </w:tr>
      <w:tr w:rsidR="00B71AF7" w:rsidRPr="0019536E" w:rsidTr="00B71AF7">
        <w:trPr>
          <w:gridAfter w:val="3"/>
          <w:wAfter w:w="542" w:type="dxa"/>
          <w:trHeight w:val="315"/>
        </w:trPr>
        <w:tc>
          <w:tcPr>
            <w:tcW w:w="11625" w:type="dxa"/>
            <w:gridSpan w:val="15"/>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 xml:space="preserve">"О местном бюджете муниципального образования </w:t>
            </w:r>
          </w:p>
        </w:tc>
      </w:tr>
      <w:tr w:rsidR="00B71AF7" w:rsidRPr="0019536E" w:rsidTr="00B71AF7">
        <w:trPr>
          <w:gridAfter w:val="3"/>
          <w:wAfter w:w="542" w:type="dxa"/>
          <w:trHeight w:val="315"/>
        </w:trPr>
        <w:tc>
          <w:tcPr>
            <w:tcW w:w="11625" w:type="dxa"/>
            <w:gridSpan w:val="15"/>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 xml:space="preserve">Орловское сельское поселение </w:t>
            </w:r>
            <w:proofErr w:type="spellStart"/>
            <w:r w:rsidRPr="0019536E">
              <w:rPr>
                <w:rFonts w:cs="Times New Roman"/>
                <w:sz w:val="20"/>
                <w:szCs w:val="20"/>
              </w:rPr>
              <w:t>Верхнекетского</w:t>
            </w:r>
            <w:proofErr w:type="spellEnd"/>
            <w:r w:rsidRPr="0019536E">
              <w:rPr>
                <w:rFonts w:cs="Times New Roman"/>
                <w:sz w:val="20"/>
                <w:szCs w:val="20"/>
              </w:rPr>
              <w:t xml:space="preserve"> района</w:t>
            </w:r>
          </w:p>
        </w:tc>
      </w:tr>
      <w:tr w:rsidR="00B71AF7" w:rsidRPr="0019536E" w:rsidTr="00B71AF7">
        <w:trPr>
          <w:gridAfter w:val="3"/>
          <w:wAfter w:w="542" w:type="dxa"/>
          <w:trHeight w:val="315"/>
        </w:trPr>
        <w:tc>
          <w:tcPr>
            <w:tcW w:w="11625" w:type="dxa"/>
            <w:gridSpan w:val="15"/>
            <w:tcBorders>
              <w:top w:val="nil"/>
              <w:left w:val="nil"/>
              <w:bottom w:val="nil"/>
              <w:right w:val="nil"/>
            </w:tcBorders>
            <w:shd w:val="clear" w:color="auto" w:fill="auto"/>
            <w:noWrap/>
            <w:hideMark/>
          </w:tcPr>
          <w:p w:rsidR="00B71AF7" w:rsidRPr="0019536E" w:rsidRDefault="00B71AF7" w:rsidP="00B71AF7">
            <w:pPr>
              <w:spacing w:after="0"/>
              <w:jc w:val="right"/>
              <w:rPr>
                <w:rFonts w:ascii="Times New Roman CYR" w:hAnsi="Times New Roman CYR" w:cs="Times New Roman CYR"/>
                <w:sz w:val="20"/>
                <w:szCs w:val="20"/>
              </w:rPr>
            </w:pPr>
            <w:r w:rsidRPr="0019536E">
              <w:rPr>
                <w:rFonts w:ascii="Times New Roman CYR" w:hAnsi="Times New Roman CYR" w:cs="Times New Roman CYR"/>
                <w:sz w:val="20"/>
                <w:szCs w:val="20"/>
              </w:rPr>
              <w:t xml:space="preserve"> Томской области на 2021 и  плановый период 2022 и 2023 годов"</w:t>
            </w:r>
          </w:p>
        </w:tc>
      </w:tr>
      <w:tr w:rsidR="00B71AF7" w:rsidRPr="0019536E" w:rsidTr="00B71AF7">
        <w:trPr>
          <w:trHeight w:val="315"/>
        </w:trPr>
        <w:tc>
          <w:tcPr>
            <w:tcW w:w="7699" w:type="dxa"/>
            <w:gridSpan w:val="5"/>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1083" w:type="dxa"/>
            <w:tcBorders>
              <w:top w:val="nil"/>
              <w:left w:val="nil"/>
              <w:bottom w:val="nil"/>
              <w:right w:val="nil"/>
            </w:tcBorders>
            <w:shd w:val="clear" w:color="auto" w:fill="auto"/>
            <w:vAlign w:val="bottom"/>
            <w:hideMark/>
          </w:tcPr>
          <w:p w:rsidR="00B71AF7" w:rsidRPr="0019536E" w:rsidRDefault="00B71AF7" w:rsidP="00B71AF7">
            <w:pPr>
              <w:spacing w:after="0"/>
              <w:rPr>
                <w:rFonts w:cs="Times New Roman"/>
                <w:sz w:val="20"/>
                <w:szCs w:val="20"/>
              </w:rPr>
            </w:pPr>
          </w:p>
        </w:tc>
        <w:tc>
          <w:tcPr>
            <w:tcW w:w="1278" w:type="dxa"/>
            <w:gridSpan w:val="2"/>
            <w:tcBorders>
              <w:top w:val="nil"/>
              <w:left w:val="nil"/>
              <w:bottom w:val="nil"/>
              <w:right w:val="nil"/>
            </w:tcBorders>
            <w:shd w:val="clear" w:color="auto" w:fill="auto"/>
            <w:vAlign w:val="bottom"/>
            <w:hideMark/>
          </w:tcPr>
          <w:p w:rsidR="00B71AF7" w:rsidRPr="0019536E" w:rsidRDefault="00B71AF7" w:rsidP="00B71AF7">
            <w:pPr>
              <w:spacing w:after="0"/>
              <w:rPr>
                <w:rFonts w:cs="Times New Roman"/>
                <w:sz w:val="20"/>
                <w:szCs w:val="20"/>
              </w:rPr>
            </w:pPr>
          </w:p>
        </w:tc>
        <w:tc>
          <w:tcPr>
            <w:tcW w:w="572" w:type="dxa"/>
            <w:gridSpan w:val="4"/>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236"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p>
        </w:tc>
        <w:tc>
          <w:tcPr>
            <w:tcW w:w="874" w:type="dxa"/>
            <w:gridSpan w:val="3"/>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425"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r>
      <w:tr w:rsidR="00B71AF7" w:rsidRPr="0019536E" w:rsidTr="00B71AF7">
        <w:trPr>
          <w:gridAfter w:val="3"/>
          <w:wAfter w:w="542" w:type="dxa"/>
          <w:trHeight w:val="1095"/>
        </w:trPr>
        <w:tc>
          <w:tcPr>
            <w:tcW w:w="11625" w:type="dxa"/>
            <w:gridSpan w:val="15"/>
            <w:tcBorders>
              <w:top w:val="nil"/>
              <w:left w:val="nil"/>
              <w:bottom w:val="nil"/>
              <w:right w:val="nil"/>
            </w:tcBorders>
            <w:shd w:val="clear" w:color="auto" w:fill="auto"/>
            <w:vAlign w:val="bottom"/>
            <w:hideMark/>
          </w:tcPr>
          <w:p w:rsidR="00B71AF7" w:rsidRPr="0019536E" w:rsidRDefault="00B71AF7" w:rsidP="00B71AF7">
            <w:pPr>
              <w:spacing w:after="0"/>
              <w:jc w:val="center"/>
              <w:rPr>
                <w:rFonts w:cs="Times New Roman"/>
                <w:b/>
                <w:bCs/>
              </w:rPr>
            </w:pPr>
            <w:r w:rsidRPr="0019536E">
              <w:rPr>
                <w:rFonts w:cs="Times New Roman"/>
                <w:b/>
                <w:bCs/>
              </w:rPr>
              <w:t xml:space="preserve">Распределение бюджетных ассигнований по разделам, подразделам, целевым статьям, группам, подгруппам </w:t>
            </w:r>
            <w:proofErr w:type="gramStart"/>
            <w:r w:rsidRPr="0019536E">
              <w:rPr>
                <w:rFonts w:cs="Times New Roman"/>
                <w:b/>
                <w:bCs/>
              </w:rPr>
              <w:t>видов расходов классификации расходов бюджетов</w:t>
            </w:r>
            <w:proofErr w:type="gramEnd"/>
            <w:r w:rsidRPr="0019536E">
              <w:rPr>
                <w:rFonts w:cs="Times New Roman"/>
                <w:b/>
                <w:bCs/>
              </w:rPr>
              <w:t xml:space="preserve"> на 2021 и  плановый период 2022 и 2023 годов</w:t>
            </w:r>
          </w:p>
        </w:tc>
      </w:tr>
      <w:tr w:rsidR="00B71AF7" w:rsidRPr="0019536E" w:rsidTr="00B71AF7">
        <w:trPr>
          <w:gridAfter w:val="1"/>
          <w:wAfter w:w="306" w:type="dxa"/>
          <w:trHeight w:val="315"/>
        </w:trPr>
        <w:tc>
          <w:tcPr>
            <w:tcW w:w="3828" w:type="dxa"/>
            <w:tcBorders>
              <w:top w:val="nil"/>
              <w:left w:val="nil"/>
              <w:bottom w:val="nil"/>
              <w:right w:val="nil"/>
            </w:tcBorders>
            <w:shd w:val="clear" w:color="000000" w:fill="FFFFFF"/>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c>
          <w:tcPr>
            <w:tcW w:w="4954" w:type="dxa"/>
            <w:gridSpan w:val="5"/>
            <w:tcBorders>
              <w:top w:val="nil"/>
              <w:left w:val="nil"/>
              <w:bottom w:val="nil"/>
              <w:right w:val="nil"/>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 </w:t>
            </w:r>
          </w:p>
        </w:tc>
        <w:tc>
          <w:tcPr>
            <w:tcW w:w="1278" w:type="dxa"/>
            <w:gridSpan w:val="2"/>
            <w:tcBorders>
              <w:top w:val="nil"/>
              <w:left w:val="nil"/>
              <w:bottom w:val="nil"/>
              <w:right w:val="nil"/>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 </w:t>
            </w:r>
          </w:p>
        </w:tc>
        <w:tc>
          <w:tcPr>
            <w:tcW w:w="236" w:type="dxa"/>
            <w:tcBorders>
              <w:top w:val="nil"/>
              <w:left w:val="nil"/>
              <w:bottom w:val="nil"/>
              <w:right w:val="nil"/>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 </w:t>
            </w:r>
          </w:p>
        </w:tc>
        <w:tc>
          <w:tcPr>
            <w:tcW w:w="266"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p>
        </w:tc>
        <w:tc>
          <w:tcPr>
            <w:tcW w:w="1015" w:type="dxa"/>
            <w:gridSpan w:val="3"/>
            <w:tcBorders>
              <w:top w:val="nil"/>
              <w:left w:val="nil"/>
              <w:bottom w:val="nil"/>
              <w:right w:val="nil"/>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c>
          <w:tcPr>
            <w:tcW w:w="284" w:type="dxa"/>
            <w:gridSpan w:val="3"/>
            <w:tcBorders>
              <w:top w:val="nil"/>
              <w:left w:val="nil"/>
              <w:bottom w:val="nil"/>
              <w:right w:val="nil"/>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r>
      <w:tr w:rsidR="00B71AF7" w:rsidRPr="0019536E" w:rsidTr="00B71AF7">
        <w:trPr>
          <w:gridAfter w:val="3"/>
          <w:wAfter w:w="542" w:type="dxa"/>
          <w:trHeight w:val="6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Наименование показателей</w:t>
            </w:r>
          </w:p>
        </w:tc>
        <w:tc>
          <w:tcPr>
            <w:tcW w:w="3686" w:type="dxa"/>
            <w:gridSpan w:val="3"/>
            <w:tcBorders>
              <w:top w:val="single" w:sz="4" w:space="0" w:color="auto"/>
              <w:left w:val="nil"/>
              <w:bottom w:val="single" w:sz="4" w:space="0" w:color="auto"/>
              <w:right w:val="single" w:sz="4" w:space="0" w:color="000000"/>
            </w:tcBorders>
            <w:shd w:val="clear" w:color="auto" w:fill="auto"/>
            <w:vAlign w:val="bottom"/>
            <w:hideMark/>
          </w:tcPr>
          <w:p w:rsidR="00B71AF7" w:rsidRPr="0019536E" w:rsidRDefault="00B71AF7" w:rsidP="00B71AF7">
            <w:pPr>
              <w:spacing w:after="0"/>
              <w:jc w:val="center"/>
              <w:rPr>
                <w:rFonts w:cs="Times New Roman"/>
                <w:sz w:val="20"/>
                <w:szCs w:val="20"/>
              </w:rPr>
            </w:pPr>
            <w:r w:rsidRPr="0019536E">
              <w:rPr>
                <w:rFonts w:cs="Times New Roman"/>
                <w:sz w:val="20"/>
                <w:szCs w:val="20"/>
              </w:rPr>
              <w:t>Код бюджетной классификации</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Сумма 2021 год, тыс. руб.</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Сумма 2022 год, тыс. руб.</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Сумма 2023 год, тыс. руб.</w:t>
            </w:r>
          </w:p>
        </w:tc>
      </w:tr>
      <w:tr w:rsidR="00B71AF7" w:rsidRPr="0019536E" w:rsidTr="00B71AF7">
        <w:trPr>
          <w:gridAfter w:val="3"/>
          <w:wAfter w:w="542" w:type="dxa"/>
          <w:trHeight w:val="76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раздел, подраздел</w:t>
            </w:r>
          </w:p>
        </w:tc>
        <w:tc>
          <w:tcPr>
            <w:tcW w:w="1418" w:type="dxa"/>
            <w:tcBorders>
              <w:top w:val="nil"/>
              <w:left w:val="nil"/>
              <w:bottom w:val="nil"/>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xml:space="preserve">целевая статья расходов </w:t>
            </w:r>
          </w:p>
        </w:tc>
        <w:tc>
          <w:tcPr>
            <w:tcW w:w="992" w:type="dxa"/>
            <w:tcBorders>
              <w:top w:val="nil"/>
              <w:left w:val="nil"/>
              <w:bottom w:val="nil"/>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вид расходов</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sz w:val="20"/>
                <w:szCs w:val="20"/>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sz w:val="20"/>
                <w:szCs w:val="20"/>
              </w:rPr>
            </w:pPr>
          </w:p>
        </w:tc>
      </w:tr>
      <w:tr w:rsidR="00B71AF7" w:rsidRPr="0019536E" w:rsidTr="00B71AF7">
        <w:trPr>
          <w:gridAfter w:val="3"/>
          <w:wAfter w:w="542" w:type="dxa"/>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b/>
                <w:bCs/>
              </w:rPr>
            </w:pPr>
            <w:r w:rsidRPr="0019536E">
              <w:rPr>
                <w:rFonts w:cs="Times New Roman"/>
                <w:b/>
                <w:bCs/>
              </w:rPr>
              <w:t>В С Е Г О</w:t>
            </w:r>
          </w:p>
        </w:tc>
        <w:tc>
          <w:tcPr>
            <w:tcW w:w="1276"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20 304,3</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20 308,6</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20 342,6</w:t>
            </w:r>
          </w:p>
        </w:tc>
      </w:tr>
      <w:tr w:rsidR="00B71AF7" w:rsidRPr="0019536E" w:rsidTr="00B71AF7">
        <w:trPr>
          <w:gridAfter w:val="3"/>
          <w:wAfter w:w="542"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b/>
                <w:bCs/>
              </w:rPr>
            </w:pPr>
            <w:r w:rsidRPr="0019536E">
              <w:rPr>
                <w:rFonts w:cs="Times New Roman"/>
                <w:b/>
                <w:bCs/>
              </w:rPr>
              <w:t>Администрация Орловского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1418"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20 304,3</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20 308,6</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20 342,6</w:t>
            </w:r>
          </w:p>
        </w:tc>
      </w:tr>
      <w:tr w:rsidR="00B71AF7" w:rsidRPr="0019536E" w:rsidTr="00B71AF7">
        <w:trPr>
          <w:gridAfter w:val="3"/>
          <w:wAfter w:w="542" w:type="dxa"/>
          <w:trHeight w:val="2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1"/>
                <w:szCs w:val="21"/>
              </w:rPr>
            </w:pPr>
            <w:r w:rsidRPr="0019536E">
              <w:rPr>
                <w:rFonts w:cs="Times New Roman"/>
                <w:b/>
                <w:bCs/>
                <w:sz w:val="21"/>
                <w:szCs w:val="21"/>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0100</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4 826,5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4 949,0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4 949,0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0102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571,3</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571,3</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571,3</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Аппарат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r>
      <w:tr w:rsidR="00B71AF7" w:rsidRPr="0019536E" w:rsidTr="00B71AF7">
        <w:trPr>
          <w:gridAfter w:val="3"/>
          <w:wAfter w:w="542"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120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121</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433,2</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433,2</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433,2</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выплаты персоналу, за исключением фонда оплаты труда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122</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7,3</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7,3</w:t>
            </w:r>
          </w:p>
        </w:tc>
        <w:tc>
          <w:tcPr>
            <w:tcW w:w="1134" w:type="dxa"/>
            <w:gridSpan w:val="5"/>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7,3</w:t>
            </w:r>
          </w:p>
        </w:tc>
      </w:tr>
      <w:tr w:rsidR="00B71AF7" w:rsidRPr="0019536E" w:rsidTr="00B71AF7">
        <w:trPr>
          <w:gridAfter w:val="3"/>
          <w:wAfter w:w="542"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129</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130,8</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130,8</w:t>
            </w:r>
          </w:p>
        </w:tc>
        <w:tc>
          <w:tcPr>
            <w:tcW w:w="1134" w:type="dxa"/>
            <w:gridSpan w:val="5"/>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130,8</w:t>
            </w:r>
          </w:p>
        </w:tc>
      </w:tr>
      <w:tr w:rsidR="00B71AF7" w:rsidRPr="0019536E" w:rsidTr="00B71AF7">
        <w:trPr>
          <w:gridAfter w:val="3"/>
          <w:wAfter w:w="542"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4 095,5</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4 080,0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3 929,1</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4 095,5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4 080,0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3 929,1</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Аппарат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4 095,5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4 080,0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3 929,1</w:t>
            </w:r>
          </w:p>
        </w:tc>
      </w:tr>
      <w:tr w:rsidR="00B71AF7" w:rsidRPr="0019536E" w:rsidTr="00B71AF7">
        <w:trPr>
          <w:gridAfter w:val="3"/>
          <w:wAfter w:w="542"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3 032,7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3 032,7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3 032,7</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120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3 032,7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3 032,7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3 032,7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121</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2 329,3</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2 329,3</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2 329,3</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выплаты персоналу, за исключением фонда оплаты труда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122</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 </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r>
      <w:tr w:rsidR="00B71AF7" w:rsidRPr="0019536E" w:rsidTr="00B71AF7">
        <w:trPr>
          <w:gridAfter w:val="3"/>
          <w:wAfter w:w="542"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129</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703,4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703,4</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703,4</w:t>
            </w:r>
          </w:p>
        </w:tc>
      </w:tr>
      <w:tr w:rsidR="00B71AF7" w:rsidRPr="0019536E" w:rsidTr="00B71AF7">
        <w:trPr>
          <w:gridAfter w:val="3"/>
          <w:wAfter w:w="542" w:type="dxa"/>
          <w:trHeight w:val="5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1 062,8</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1 047,3</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896,4</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1 062,8</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1 047,3</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896,4</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244</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1 062,8</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1047,3</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896,4</w:t>
            </w:r>
          </w:p>
        </w:tc>
      </w:tr>
      <w:tr w:rsidR="00B71AF7" w:rsidRPr="0019536E" w:rsidTr="00B71AF7">
        <w:trPr>
          <w:gridAfter w:val="3"/>
          <w:wAfter w:w="542" w:type="dxa"/>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Резервные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0111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50,0</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rPr>
            </w:pPr>
            <w:r w:rsidRPr="0019536E">
              <w:rPr>
                <w:rFonts w:cs="Times New Roman"/>
              </w:rPr>
              <w:t>50,0</w:t>
            </w:r>
          </w:p>
        </w:tc>
        <w:tc>
          <w:tcPr>
            <w:tcW w:w="1134" w:type="dxa"/>
            <w:gridSpan w:val="5"/>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50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Резервные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0070000000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Резервные фонды местных администраций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0070500000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0070500000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800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Резервные средства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0070500000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870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109,7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247,7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398,6</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Реализация иных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109,7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247,7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398,6</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Реализация муниципальных функций в области приватизации и управления муниципальной собственностью</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39,8</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28,7</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39,8</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28,7</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39,8</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28,7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244</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39,8</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28,7</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28,7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Выполнение других обязательств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69,9</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69,9</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69,9</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Прочие расходы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0090300010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0090300010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0090300010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0090300010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244</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 </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r>
      <w:tr w:rsidR="00B71AF7" w:rsidRPr="0019536E" w:rsidTr="00B71AF7">
        <w:trPr>
          <w:gridAfter w:val="3"/>
          <w:wAfter w:w="542"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0090300030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0090300030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800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0090300030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850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Уплата иных платежей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0090300030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853</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5,2</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Расходы по обслуживанию оборудования для сотовой связи стандарта GSM</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0090300080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0090300080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0090300080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0090300080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244</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64,7</w:t>
            </w:r>
          </w:p>
        </w:tc>
      </w:tr>
      <w:tr w:rsidR="00B71AF7" w:rsidRPr="0019536E" w:rsidTr="00B71AF7">
        <w:trPr>
          <w:gridAfter w:val="3"/>
          <w:wAfter w:w="542" w:type="dxa"/>
          <w:trHeight w:val="14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7) Условно утвержденные расходы  - в соответствии с </w:t>
            </w:r>
            <w:proofErr w:type="spellStart"/>
            <w:r w:rsidRPr="0019536E">
              <w:rPr>
                <w:rFonts w:cs="Times New Roman"/>
                <w:sz w:val="20"/>
                <w:szCs w:val="20"/>
              </w:rPr>
              <w:t>абз</w:t>
            </w:r>
            <w:proofErr w:type="spellEnd"/>
            <w:r w:rsidRPr="0019536E">
              <w:rPr>
                <w:rFonts w:cs="Times New Roman"/>
                <w:sz w:val="20"/>
                <w:szCs w:val="20"/>
              </w:rPr>
              <w:t>. 8 п.3 ст. 184.1 Бюджетного кодекса РФ:  на 1-й год планового периода (2022г.) - не менее 2,5% от общих  расходов за минусом целевых МБТ; на 2-й год планового периода (2023г.) - не менее 5% от общих  расходов за минусом целевых МБТ.</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418" w:type="dxa"/>
            <w:tcBorders>
              <w:top w:val="nil"/>
              <w:left w:val="nil"/>
              <w:bottom w:val="single" w:sz="4" w:space="0" w:color="auto"/>
              <w:right w:val="nil"/>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 </w:t>
            </w:r>
          </w:p>
        </w:tc>
        <w:tc>
          <w:tcPr>
            <w:tcW w:w="1418" w:type="dxa"/>
            <w:gridSpan w:val="3"/>
            <w:tcBorders>
              <w:top w:val="nil"/>
              <w:left w:val="nil"/>
              <w:bottom w:val="nil"/>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149,1</w:t>
            </w:r>
          </w:p>
        </w:tc>
        <w:tc>
          <w:tcPr>
            <w:tcW w:w="1134" w:type="dxa"/>
            <w:gridSpan w:val="5"/>
            <w:tcBorders>
              <w:top w:val="nil"/>
              <w:left w:val="nil"/>
              <w:bottom w:val="nil"/>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300</w:t>
            </w:r>
          </w:p>
        </w:tc>
      </w:tr>
      <w:tr w:rsidR="00B71AF7" w:rsidRPr="0019536E" w:rsidTr="00B71AF7">
        <w:trPr>
          <w:gridAfter w:val="3"/>
          <w:wAfter w:w="542" w:type="dxa"/>
          <w:trHeight w:val="2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1"/>
                <w:szCs w:val="21"/>
              </w:rPr>
            </w:pPr>
            <w:r w:rsidRPr="0019536E">
              <w:rPr>
                <w:rFonts w:cs="Times New Roman"/>
                <w:b/>
                <w:bCs/>
                <w:sz w:val="21"/>
                <w:szCs w:val="21"/>
              </w:rPr>
              <w:t>Национальная экономика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0400</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1"/>
                <w:szCs w:val="21"/>
              </w:rPr>
            </w:pPr>
            <w:r w:rsidRPr="0019536E">
              <w:rPr>
                <w:rFonts w:cs="Times New Roman"/>
                <w:sz w:val="21"/>
                <w:szCs w:val="21"/>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1"/>
                <w:szCs w:val="21"/>
              </w:rPr>
            </w:pPr>
            <w:r w:rsidRPr="0019536E">
              <w:rPr>
                <w:rFonts w:cs="Times New Roman"/>
                <w:sz w:val="21"/>
                <w:szCs w:val="21"/>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343,0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358,0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392,0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343,0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358,0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392,0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Дорожное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3150000000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343,0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358,0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392,0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Поддержка дорожного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3150200000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343,0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358,0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392,0</w:t>
            </w:r>
          </w:p>
        </w:tc>
      </w:tr>
      <w:tr w:rsidR="00B71AF7" w:rsidRPr="0019536E" w:rsidTr="00B71AF7">
        <w:trPr>
          <w:gridAfter w:val="3"/>
          <w:wAfter w:w="542"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3150200320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343,0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358,0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392,0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3150200320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343,0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358,0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392,0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lastRenderedPageBreak/>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3150200320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343,0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358,0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392,0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3150200320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244</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343,0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358</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392</w:t>
            </w:r>
          </w:p>
        </w:tc>
      </w:tr>
      <w:tr w:rsidR="00B71AF7" w:rsidRPr="0019536E" w:rsidTr="00B71AF7">
        <w:trPr>
          <w:gridAfter w:val="3"/>
          <w:wAfter w:w="542" w:type="dxa"/>
          <w:trHeight w:val="2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1"/>
                <w:szCs w:val="21"/>
              </w:rPr>
            </w:pPr>
            <w:r w:rsidRPr="0019536E">
              <w:rPr>
                <w:rFonts w:cs="Times New Roman"/>
                <w:b/>
                <w:bCs/>
                <w:sz w:val="21"/>
                <w:szCs w:val="21"/>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0500</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1"/>
                <w:szCs w:val="21"/>
              </w:rPr>
            </w:pPr>
            <w:r w:rsidRPr="0019536E">
              <w:rPr>
                <w:rFonts w:cs="Times New Roman"/>
                <w:sz w:val="21"/>
                <w:szCs w:val="21"/>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1"/>
                <w:szCs w:val="21"/>
              </w:rPr>
            </w:pPr>
            <w:r w:rsidRPr="0019536E">
              <w:rPr>
                <w:rFonts w:cs="Times New Roman"/>
                <w:sz w:val="21"/>
                <w:szCs w:val="21"/>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14 957,8</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14 824,6</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14 824,6</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Жилищное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0501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50,0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50,0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Поддержка жилищного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3900000000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Капитальный ремонт муниципального жилищного фонда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3900200000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3900200000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3900200000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3900200000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243</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50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50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Коммунальное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14 476,0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14 342,8</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14 342,8</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Государственная программа "Улучшение инвестиционного климата и развитие экспорта Томской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14 353,5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Подпрограмма "Баланс экономических интересов потребителей и поставщиков на регулируемых рынках товаров и услуг"</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0140000000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14 353,5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r>
      <w:tr w:rsidR="00B71AF7" w:rsidRPr="0019536E" w:rsidTr="00B71AF7">
        <w:trPr>
          <w:gridAfter w:val="3"/>
          <w:wAfter w:w="542"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0146400000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14 353,5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Компенсация местным бюджетам расходов по организации электроснабжения от дизельных электростанций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0146440120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14 353,5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0146440120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800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14 353,5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r>
      <w:tr w:rsidR="00B71AF7" w:rsidRPr="0019536E" w:rsidTr="00B71AF7">
        <w:trPr>
          <w:gridAfter w:val="3"/>
          <w:wAfter w:w="542"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0146440120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810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14 353,5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14 342,8</w:t>
            </w:r>
          </w:p>
        </w:tc>
      </w:tr>
      <w:tr w:rsidR="00B71AF7" w:rsidRPr="0019536E" w:rsidTr="00B71AF7">
        <w:trPr>
          <w:gridAfter w:val="3"/>
          <w:wAfter w:w="542" w:type="dxa"/>
          <w:trHeight w:val="15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w:t>
            </w:r>
            <w:r w:rsidRPr="0019536E">
              <w:rPr>
                <w:rFonts w:cs="Times New Roman"/>
                <w:sz w:val="20"/>
                <w:szCs w:val="20"/>
              </w:rPr>
              <w:lastRenderedPageBreak/>
              <w:t>предоставления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lastRenderedPageBreak/>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0146440120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813</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14 353,5</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14342,8</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14342,8</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lastRenderedPageBreak/>
              <w:t>Поддержка 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3910000000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122,5</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Капитальный ремонт объектов коммунального хозяйства, относящихся к муниципальному имуществу</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3910200000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122,5</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3910200000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122,5</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3910200000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122,5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0,0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3910200000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243</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122,5</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Благоустройство</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431,8</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431,8</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431,8</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Благоустройство</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431,8</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431,8</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431,8</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Уличное освещение</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6000100000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6000100000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6000100000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6000100000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244</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384,3</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Ликвидация несанкционированной свалки</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6000300000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30,0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30,0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6000300000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30,0</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6000300000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30,0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6000300000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244</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Прочие мероприятия по благоустройству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6000500000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17,5</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17,5</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17,5</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Прочие мероприятия по благоустройству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6000500000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10,0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6000500000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800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10,0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10,0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6000500000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850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10,0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10,0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Уплата прочих налогов, сборов</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6000500000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852</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Организация общественных работ</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6000500050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7,5</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7,5</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7,5</w:t>
            </w:r>
          </w:p>
        </w:tc>
      </w:tr>
      <w:tr w:rsidR="00B71AF7" w:rsidRPr="0019536E" w:rsidTr="00B71AF7">
        <w:trPr>
          <w:gridAfter w:val="3"/>
          <w:wAfter w:w="542"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9536E">
              <w:rPr>
                <w:rFonts w:cs="Times New Roman"/>
                <w:sz w:val="20"/>
                <w:szCs w:val="20"/>
              </w:rPr>
              <w:lastRenderedPageBreak/>
              <w:t>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lastRenderedPageBreak/>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6000500050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7,5</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7,5</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lastRenderedPageBreak/>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6000500050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110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7,5</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7,5</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7,5</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Фонд оплаты труда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6000500050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111</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5,8</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5,8</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5,8</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0503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6000500050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119</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1,7</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1,7</w:t>
            </w:r>
          </w:p>
        </w:tc>
        <w:tc>
          <w:tcPr>
            <w:tcW w:w="1134" w:type="dxa"/>
            <w:gridSpan w:val="5"/>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1,7</w:t>
            </w:r>
          </w:p>
        </w:tc>
      </w:tr>
      <w:tr w:rsidR="00B71AF7" w:rsidRPr="0019536E" w:rsidTr="00B71AF7">
        <w:trPr>
          <w:gridAfter w:val="3"/>
          <w:wAfter w:w="542" w:type="dxa"/>
          <w:trHeight w:val="2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1"/>
                <w:szCs w:val="21"/>
              </w:rPr>
            </w:pPr>
            <w:r w:rsidRPr="0019536E">
              <w:rPr>
                <w:rFonts w:cs="Times New Roman"/>
                <w:b/>
                <w:bCs/>
                <w:sz w:val="21"/>
                <w:szCs w:val="21"/>
              </w:rPr>
              <w:t>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0700</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8,7</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8,7</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8,7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Молодежная политика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0707</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8,7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8,7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Организационно-воспитательная работа с молодежью</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0707</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4310000000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Проведение мероприятий для детей и молодежи</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0707</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4310100000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0707</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4310100000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0707</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4310100000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0707</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4310100000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244</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r>
      <w:tr w:rsidR="00B71AF7" w:rsidRPr="0019536E" w:rsidTr="00B71AF7">
        <w:trPr>
          <w:gridAfter w:val="3"/>
          <w:wAfter w:w="542" w:type="dxa"/>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1"/>
                <w:szCs w:val="21"/>
              </w:rPr>
            </w:pPr>
            <w:r w:rsidRPr="0019536E">
              <w:rPr>
                <w:rFonts w:cs="Times New Roman"/>
                <w:b/>
                <w:bCs/>
                <w:sz w:val="21"/>
                <w:szCs w:val="21"/>
              </w:rPr>
              <w:t>Физическая культура и спорт</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1100</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8,7</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8,7</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8,7</w:t>
            </w:r>
          </w:p>
        </w:tc>
      </w:tr>
      <w:tr w:rsidR="00B71AF7" w:rsidRPr="0019536E" w:rsidTr="00B71AF7">
        <w:trPr>
          <w:gridAfter w:val="3"/>
          <w:wAfter w:w="542" w:type="dxa"/>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Физическая культура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1101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8,7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8,7</w:t>
            </w:r>
          </w:p>
        </w:tc>
      </w:tr>
      <w:tr w:rsidR="00B71AF7" w:rsidRPr="0019536E" w:rsidTr="00B71AF7">
        <w:trPr>
          <w:gridAfter w:val="3"/>
          <w:wAfter w:w="542" w:type="dxa"/>
          <w:trHeight w:val="2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Физкультурно-оздоровительная работа и спортивные мероприятия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1101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5120000000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Мероприятия в области физической культуры и спорта</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1101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5129700000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1101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5129700000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r>
      <w:tr w:rsidR="00B71AF7" w:rsidRPr="0019536E" w:rsidTr="00B71AF7">
        <w:trPr>
          <w:gridAfter w:val="3"/>
          <w:wAfter w:w="542"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1101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5129700000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1101</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5129700000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244</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8,7</w:t>
            </w:r>
          </w:p>
        </w:tc>
      </w:tr>
      <w:tr w:rsidR="00B71AF7" w:rsidRPr="0019536E" w:rsidTr="00B71AF7">
        <w:trPr>
          <w:gridAfter w:val="3"/>
          <w:wAfter w:w="542" w:type="dxa"/>
          <w:trHeight w:val="8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1"/>
                <w:szCs w:val="21"/>
              </w:rPr>
            </w:pPr>
            <w:r w:rsidRPr="0019536E">
              <w:rPr>
                <w:rFonts w:cs="Times New Roman"/>
                <w:b/>
                <w:bCs/>
                <w:sz w:val="21"/>
                <w:szCs w:val="21"/>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1400</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1"/>
                <w:szCs w:val="21"/>
              </w:rPr>
            </w:pPr>
            <w:r w:rsidRPr="0019536E">
              <w:rPr>
                <w:rFonts w:cs="Times New Roman"/>
                <w:sz w:val="21"/>
                <w:szCs w:val="21"/>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159,6</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159,6</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159,6</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Иные дотации</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159,6</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159,6</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159,6</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5210000000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159,6</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159,6</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159,6</w:t>
            </w:r>
          </w:p>
        </w:tc>
      </w:tr>
      <w:tr w:rsidR="00B71AF7" w:rsidRPr="0019536E" w:rsidTr="00B71AF7">
        <w:trPr>
          <w:gridAfter w:val="3"/>
          <w:wAfter w:w="542" w:type="dxa"/>
          <w:trHeight w:val="1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9536E">
              <w:rPr>
                <w:rFonts w:cs="Times New Roman"/>
                <w:sz w:val="20"/>
                <w:szCs w:val="20"/>
              </w:rPr>
              <w:t xml:space="preserve">из бюджетов муниципальных районов на осуществление части полномочий по решению вопросов местного значения в </w:t>
            </w:r>
            <w:r w:rsidRPr="0019536E">
              <w:rPr>
                <w:rFonts w:cs="Times New Roman"/>
                <w:sz w:val="20"/>
                <w:szCs w:val="20"/>
              </w:rPr>
              <w:lastRenderedPageBreak/>
              <w:t>соответствии с заключенными соглашениями</w:t>
            </w:r>
            <w:proofErr w:type="gramEnd"/>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lastRenderedPageBreak/>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159,6</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159,6</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159,6</w:t>
            </w:r>
          </w:p>
        </w:tc>
      </w:tr>
      <w:tr w:rsidR="00B71AF7" w:rsidRPr="0019536E" w:rsidTr="00B71AF7">
        <w:trPr>
          <w:gridAfter w:val="3"/>
          <w:wAfter w:w="542"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lastRenderedPageBreak/>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5210600010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5210600010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5210600010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7</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7</w:t>
            </w:r>
          </w:p>
        </w:tc>
      </w:tr>
      <w:tr w:rsidR="00B71AF7" w:rsidRPr="0019536E" w:rsidTr="00B71AF7">
        <w:trPr>
          <w:gridAfter w:val="3"/>
          <w:wAfter w:w="542" w:type="dxa"/>
          <w:trHeight w:val="15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5210600020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3,6</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3,6</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3,6</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5210600020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3,6</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3,6</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3,6</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5210600020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3,6</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3,6</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3,6</w:t>
            </w:r>
          </w:p>
        </w:tc>
      </w:tr>
      <w:tr w:rsidR="00B71AF7" w:rsidRPr="0019536E" w:rsidTr="00B71AF7">
        <w:trPr>
          <w:gridAfter w:val="3"/>
          <w:wAfter w:w="542" w:type="dxa"/>
          <w:trHeight w:val="1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5210600030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1,1</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1,1</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1,1</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5210600030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1,1</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1,1</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1,1</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5210600030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1,1</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1,1</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1,1</w:t>
            </w:r>
          </w:p>
        </w:tc>
      </w:tr>
      <w:tr w:rsidR="00B71AF7" w:rsidRPr="0019536E" w:rsidTr="00B71AF7">
        <w:trPr>
          <w:gridAfter w:val="3"/>
          <w:wAfter w:w="542"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Межбюджетные трансферты бюджетам муниципальных районов из бюджетов поселений на осуществление части полномочий по организации в границах поселения </w:t>
            </w:r>
            <w:proofErr w:type="spellStart"/>
            <w:r w:rsidRPr="0019536E">
              <w:rPr>
                <w:rFonts w:cs="Times New Roman"/>
                <w:sz w:val="20"/>
                <w:szCs w:val="20"/>
              </w:rPr>
              <w:t>электро</w:t>
            </w:r>
            <w:proofErr w:type="spellEnd"/>
            <w:r w:rsidRPr="0019536E">
              <w:rPr>
                <w:rFonts w:cs="Times New Roman"/>
                <w:sz w:val="20"/>
                <w:szCs w:val="20"/>
              </w:rPr>
              <w:t>-, тепло- и водоснабжения населения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5210600040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35,2</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35,2</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35,2</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5210600040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35,2</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35,2</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35,2</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5210600040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35,2</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35,2</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35,2</w:t>
            </w:r>
          </w:p>
        </w:tc>
      </w:tr>
      <w:tr w:rsidR="00B71AF7" w:rsidRPr="0019536E" w:rsidTr="00B71AF7">
        <w:trPr>
          <w:gridAfter w:val="3"/>
          <w:wAfter w:w="542"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w:t>
            </w:r>
            <w:r w:rsidRPr="0019536E">
              <w:rPr>
                <w:rFonts w:cs="Times New Roman"/>
                <w:sz w:val="20"/>
                <w:szCs w:val="20"/>
              </w:rPr>
              <w:lastRenderedPageBreak/>
              <w:t>границах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lastRenderedPageBreak/>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5210600050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lastRenderedPageBreak/>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5210600050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5210600050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7,0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7</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7</w:t>
            </w:r>
          </w:p>
        </w:tc>
      </w:tr>
      <w:tr w:rsidR="00B71AF7" w:rsidRPr="0019536E" w:rsidTr="00B71AF7">
        <w:trPr>
          <w:gridAfter w:val="3"/>
          <w:wAfter w:w="542" w:type="dxa"/>
          <w:trHeight w:val="30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proofErr w:type="gramStart"/>
            <w:r w:rsidRPr="0019536E">
              <w:rPr>
                <w:rFonts w:cs="Times New Roman"/>
                <w:sz w:val="20"/>
                <w:szCs w:val="20"/>
              </w:rPr>
              <w:t>Межбюджетные трансферты бюджетам муниципальных районов из бюджетов поселений на осуществление части полномочий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19536E">
              <w:rPr>
                <w:rFonts w:cs="Times New Roman"/>
                <w:sz w:val="20"/>
                <w:szCs w:val="20"/>
              </w:rPr>
              <w:t xml:space="preserve">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5210600060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31,7</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31,7</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5210600060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31,7</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31,7</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31,7</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5210600060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31,7</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31,7</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31,7</w:t>
            </w:r>
          </w:p>
        </w:tc>
      </w:tr>
      <w:tr w:rsidR="00B71AF7" w:rsidRPr="0019536E" w:rsidTr="00B71AF7">
        <w:trPr>
          <w:gridAfter w:val="3"/>
          <w:wAfter w:w="542"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5210600070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2,4</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2,4</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5210600070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2,4</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2,4</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2,4</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5210600070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2,4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2,4</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2,4</w:t>
            </w:r>
          </w:p>
        </w:tc>
      </w:tr>
      <w:tr w:rsidR="00B71AF7" w:rsidRPr="0019536E" w:rsidTr="00B71AF7">
        <w:trPr>
          <w:gridAfter w:val="3"/>
          <w:wAfter w:w="542"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Межбюджетные трансферты бюджетам муниципальных районов из бюджетов поселений на осуществление части полномочий по проведению текущей </w:t>
            </w:r>
            <w:proofErr w:type="spellStart"/>
            <w:r w:rsidRPr="0019536E">
              <w:rPr>
                <w:rFonts w:cs="Times New Roman"/>
                <w:sz w:val="20"/>
                <w:szCs w:val="20"/>
              </w:rPr>
              <w:t>антикоррупционной</w:t>
            </w:r>
            <w:proofErr w:type="spellEnd"/>
            <w:r w:rsidRPr="0019536E">
              <w:rPr>
                <w:rFonts w:cs="Times New Roman"/>
                <w:sz w:val="20"/>
                <w:szCs w:val="20"/>
              </w:rPr>
              <w:t xml:space="preserve"> и правовой экспертизы муниципальных нормативных правовых актов и их проектов</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5210600080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18,0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18,0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18,0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5210600080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18,0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18,0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18,0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5210600080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18,0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18</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18</w:t>
            </w:r>
          </w:p>
        </w:tc>
      </w:tr>
      <w:tr w:rsidR="00B71AF7" w:rsidRPr="0019536E" w:rsidTr="00B71AF7">
        <w:trPr>
          <w:gridAfter w:val="3"/>
          <w:wAfter w:w="542" w:type="dxa"/>
          <w:trHeight w:val="30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proofErr w:type="gramStart"/>
            <w:r w:rsidRPr="0019536E">
              <w:rPr>
                <w:rFonts w:cs="Times New Roman"/>
                <w:sz w:val="20"/>
                <w:szCs w:val="20"/>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w:t>
            </w:r>
            <w:proofErr w:type="gramEnd"/>
            <w:r w:rsidRPr="0019536E">
              <w:rPr>
                <w:rFonts w:cs="Times New Roman"/>
                <w:sz w:val="20"/>
                <w:szCs w:val="20"/>
              </w:rPr>
              <w:t xml:space="preserve">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5210600090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5210600090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5210600090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1,2</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1,2</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1,2</w:t>
            </w:r>
          </w:p>
        </w:tc>
      </w:tr>
      <w:tr w:rsidR="00B71AF7" w:rsidRPr="0019536E" w:rsidTr="00B71AF7">
        <w:trPr>
          <w:gridAfter w:val="3"/>
          <w:wAfter w:w="542" w:type="dxa"/>
          <w:trHeight w:val="13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xml:space="preserve">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w:t>
            </w:r>
            <w:proofErr w:type="spellStart"/>
            <w:r w:rsidRPr="0019536E">
              <w:rPr>
                <w:rFonts w:cs="Times New Roman"/>
                <w:sz w:val="20"/>
                <w:szCs w:val="20"/>
              </w:rPr>
              <w:t>Верхнекетского</w:t>
            </w:r>
            <w:proofErr w:type="spellEnd"/>
            <w:r w:rsidRPr="0019536E">
              <w:rPr>
                <w:rFonts w:cs="Times New Roman"/>
                <w:sz w:val="20"/>
                <w:szCs w:val="20"/>
              </w:rPr>
              <w:t xml:space="preserve"> района "Территория"</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5210600100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43,0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43,0</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43,0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5210600100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43,0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43,0</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43,0</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5210600100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540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43,0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43</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43</w:t>
            </w:r>
          </w:p>
        </w:tc>
      </w:tr>
      <w:tr w:rsidR="00B71AF7" w:rsidRPr="0019536E" w:rsidTr="00B71AF7">
        <w:trPr>
          <w:gridAfter w:val="3"/>
          <w:wAfter w:w="542"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5210600130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5210600130</w:t>
            </w:r>
          </w:p>
        </w:tc>
        <w:tc>
          <w:tcPr>
            <w:tcW w:w="992"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w:t>
            </w:r>
          </w:p>
        </w:tc>
      </w:tr>
      <w:tr w:rsidR="00B71AF7" w:rsidRPr="0019536E" w:rsidTr="00B71AF7">
        <w:trPr>
          <w:gridAfter w:val="3"/>
          <w:wAfter w:w="542" w:type="dxa"/>
          <w:trHeight w:val="255"/>
        </w:trPr>
        <w:tc>
          <w:tcPr>
            <w:tcW w:w="3828" w:type="dxa"/>
            <w:tcBorders>
              <w:top w:val="nil"/>
              <w:left w:val="single" w:sz="4" w:space="0" w:color="auto"/>
              <w:bottom w:val="nil"/>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nil"/>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1403</w:t>
            </w:r>
          </w:p>
        </w:tc>
        <w:tc>
          <w:tcPr>
            <w:tcW w:w="1418" w:type="dxa"/>
            <w:tcBorders>
              <w:top w:val="nil"/>
              <w:left w:val="nil"/>
              <w:bottom w:val="nil"/>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5210600130</w:t>
            </w:r>
          </w:p>
        </w:tc>
        <w:tc>
          <w:tcPr>
            <w:tcW w:w="992" w:type="dxa"/>
            <w:tcBorders>
              <w:top w:val="nil"/>
              <w:left w:val="nil"/>
              <w:bottom w:val="nil"/>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540</w:t>
            </w:r>
          </w:p>
        </w:tc>
        <w:tc>
          <w:tcPr>
            <w:tcW w:w="1559" w:type="dxa"/>
            <w:gridSpan w:val="3"/>
            <w:tcBorders>
              <w:top w:val="nil"/>
              <w:left w:val="nil"/>
              <w:bottom w:val="nil"/>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3,1</w:t>
            </w:r>
          </w:p>
        </w:tc>
        <w:tc>
          <w:tcPr>
            <w:tcW w:w="1418" w:type="dxa"/>
            <w:gridSpan w:val="3"/>
            <w:tcBorders>
              <w:top w:val="single" w:sz="4" w:space="0" w:color="auto"/>
              <w:left w:val="nil"/>
              <w:bottom w:val="nil"/>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3,1</w:t>
            </w:r>
          </w:p>
        </w:tc>
        <w:tc>
          <w:tcPr>
            <w:tcW w:w="1134" w:type="dxa"/>
            <w:gridSpan w:val="5"/>
            <w:tcBorders>
              <w:top w:val="single" w:sz="4" w:space="0" w:color="auto"/>
              <w:left w:val="nil"/>
              <w:bottom w:val="nil"/>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3,1</w:t>
            </w:r>
          </w:p>
        </w:tc>
      </w:tr>
      <w:tr w:rsidR="00B71AF7" w:rsidRPr="0019536E" w:rsidTr="00B71AF7">
        <w:trPr>
          <w:gridAfter w:val="3"/>
          <w:wAfter w:w="542" w:type="dxa"/>
          <w:trHeight w:val="234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proofErr w:type="gramStart"/>
            <w:r w:rsidRPr="0019536E">
              <w:rPr>
                <w:rFonts w:cs="Times New Roman"/>
                <w:sz w:val="20"/>
                <w:szCs w:val="20"/>
              </w:rPr>
              <w:t xml:space="preserve">Межбюджетные трансферты бюджетам муниципальных районов из бюджетов поселений на  оценку и обследование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w:t>
            </w:r>
            <w:r w:rsidRPr="0019536E">
              <w:rPr>
                <w:rFonts w:cs="Times New Roman"/>
                <w:sz w:val="20"/>
                <w:szCs w:val="20"/>
              </w:rPr>
              <w:lastRenderedPageBreak/>
              <w:t>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w:t>
            </w:r>
            <w:proofErr w:type="gramEnd"/>
            <w:r w:rsidRPr="0019536E">
              <w:rPr>
                <w:rFonts w:cs="Times New Roman"/>
                <w:sz w:val="20"/>
                <w:szCs w:val="20"/>
              </w:rPr>
              <w:t xml:space="preserve"> и жилого дома садовым домом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lastRenderedPageBreak/>
              <w:t>1403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5210600140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6,3</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6,3</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6,3</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lastRenderedPageBreak/>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5210600140</w:t>
            </w:r>
          </w:p>
        </w:tc>
        <w:tc>
          <w:tcPr>
            <w:tcW w:w="992"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500</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6,3</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6,3</w:t>
            </w:r>
          </w:p>
        </w:tc>
        <w:tc>
          <w:tcPr>
            <w:tcW w:w="1134" w:type="dxa"/>
            <w:gridSpan w:val="5"/>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6,3</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1403</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5210600140</w:t>
            </w:r>
          </w:p>
        </w:tc>
        <w:tc>
          <w:tcPr>
            <w:tcW w:w="992"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540</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6,3</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6,3</w:t>
            </w:r>
          </w:p>
        </w:tc>
        <w:tc>
          <w:tcPr>
            <w:tcW w:w="1134" w:type="dxa"/>
            <w:gridSpan w:val="5"/>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6,3</w:t>
            </w:r>
          </w:p>
        </w:tc>
      </w:tr>
      <w:tr w:rsidR="00B71AF7" w:rsidRPr="0019536E" w:rsidTr="00B71AF7">
        <w:trPr>
          <w:gridAfter w:val="3"/>
          <w:wAfter w:w="542"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 </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c>
          <w:tcPr>
            <w:tcW w:w="1134" w:type="dxa"/>
            <w:gridSpan w:val="5"/>
            <w:tcBorders>
              <w:top w:val="nil"/>
              <w:left w:val="nil"/>
              <w:bottom w:val="single" w:sz="4" w:space="0" w:color="auto"/>
              <w:right w:val="single" w:sz="4" w:space="0" w:color="auto"/>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r>
    </w:tbl>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84692E" w:rsidRPr="0019536E" w:rsidRDefault="0084692E"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tbl>
      <w:tblPr>
        <w:tblW w:w="12268" w:type="dxa"/>
        <w:tblInd w:w="-1310" w:type="dxa"/>
        <w:tblLayout w:type="fixed"/>
        <w:tblLook w:val="04A0"/>
      </w:tblPr>
      <w:tblGrid>
        <w:gridCol w:w="4962"/>
        <w:gridCol w:w="2268"/>
        <w:gridCol w:w="1418"/>
        <w:gridCol w:w="739"/>
        <w:gridCol w:w="236"/>
        <w:gridCol w:w="236"/>
        <w:gridCol w:w="85"/>
        <w:gridCol w:w="1113"/>
        <w:gridCol w:w="239"/>
        <w:gridCol w:w="972"/>
      </w:tblGrid>
      <w:tr w:rsidR="00B71AF7" w:rsidRPr="0019536E" w:rsidTr="00B71AF7">
        <w:trPr>
          <w:gridAfter w:val="2"/>
          <w:wAfter w:w="1211" w:type="dxa"/>
          <w:trHeight w:val="300"/>
        </w:trPr>
        <w:tc>
          <w:tcPr>
            <w:tcW w:w="11057" w:type="dxa"/>
            <w:gridSpan w:val="8"/>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bookmarkStart w:id="1" w:name="RANGE!A1:C27"/>
            <w:r w:rsidRPr="0019536E">
              <w:rPr>
                <w:rFonts w:cs="Times New Roman"/>
                <w:sz w:val="20"/>
                <w:szCs w:val="20"/>
              </w:rPr>
              <w:lastRenderedPageBreak/>
              <w:t>Приложение 11</w:t>
            </w:r>
            <w:bookmarkEnd w:id="1"/>
          </w:p>
        </w:tc>
      </w:tr>
      <w:tr w:rsidR="00B71AF7" w:rsidRPr="0019536E" w:rsidTr="00B71AF7">
        <w:trPr>
          <w:gridAfter w:val="2"/>
          <w:wAfter w:w="1211" w:type="dxa"/>
          <w:trHeight w:val="300"/>
        </w:trPr>
        <w:tc>
          <w:tcPr>
            <w:tcW w:w="11057" w:type="dxa"/>
            <w:gridSpan w:val="8"/>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к проекту решения Совета Орловского сельского поселения</w:t>
            </w:r>
          </w:p>
        </w:tc>
      </w:tr>
      <w:tr w:rsidR="00B71AF7" w:rsidRPr="0019536E" w:rsidTr="00B71AF7">
        <w:trPr>
          <w:gridAfter w:val="2"/>
          <w:wAfter w:w="1211" w:type="dxa"/>
          <w:trHeight w:val="300"/>
        </w:trPr>
        <w:tc>
          <w:tcPr>
            <w:tcW w:w="11057" w:type="dxa"/>
            <w:gridSpan w:val="8"/>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 xml:space="preserve">"О местном бюджете муниципального образования </w:t>
            </w:r>
          </w:p>
        </w:tc>
      </w:tr>
      <w:tr w:rsidR="00B71AF7" w:rsidRPr="0019536E" w:rsidTr="00B71AF7">
        <w:trPr>
          <w:gridAfter w:val="2"/>
          <w:wAfter w:w="1211" w:type="dxa"/>
          <w:trHeight w:val="300"/>
        </w:trPr>
        <w:tc>
          <w:tcPr>
            <w:tcW w:w="11057" w:type="dxa"/>
            <w:gridSpan w:val="8"/>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 xml:space="preserve">Орловское сельское поселение </w:t>
            </w:r>
            <w:proofErr w:type="spellStart"/>
            <w:r w:rsidRPr="0019536E">
              <w:rPr>
                <w:rFonts w:cs="Times New Roman"/>
                <w:sz w:val="20"/>
                <w:szCs w:val="20"/>
              </w:rPr>
              <w:t>Верхнекетского</w:t>
            </w:r>
            <w:proofErr w:type="spellEnd"/>
            <w:r w:rsidRPr="0019536E">
              <w:rPr>
                <w:rFonts w:cs="Times New Roman"/>
                <w:sz w:val="20"/>
                <w:szCs w:val="20"/>
              </w:rPr>
              <w:t xml:space="preserve"> района</w:t>
            </w:r>
          </w:p>
        </w:tc>
      </w:tr>
      <w:tr w:rsidR="00B71AF7" w:rsidRPr="0019536E" w:rsidTr="00B71AF7">
        <w:trPr>
          <w:gridAfter w:val="2"/>
          <w:wAfter w:w="1211" w:type="dxa"/>
          <w:trHeight w:val="300"/>
        </w:trPr>
        <w:tc>
          <w:tcPr>
            <w:tcW w:w="11057" w:type="dxa"/>
            <w:gridSpan w:val="8"/>
            <w:tcBorders>
              <w:top w:val="nil"/>
              <w:left w:val="nil"/>
              <w:bottom w:val="nil"/>
              <w:right w:val="nil"/>
            </w:tcBorders>
            <w:shd w:val="clear" w:color="auto" w:fill="auto"/>
            <w:noWrap/>
            <w:hideMark/>
          </w:tcPr>
          <w:p w:rsidR="00B71AF7" w:rsidRPr="0019536E" w:rsidRDefault="00B71AF7" w:rsidP="00B71AF7">
            <w:pPr>
              <w:spacing w:after="0"/>
              <w:jc w:val="right"/>
              <w:rPr>
                <w:rFonts w:ascii="Times New Roman CYR" w:hAnsi="Times New Roman CYR" w:cs="Times New Roman CYR"/>
                <w:sz w:val="20"/>
                <w:szCs w:val="20"/>
              </w:rPr>
            </w:pPr>
            <w:r w:rsidRPr="0019536E">
              <w:rPr>
                <w:rFonts w:ascii="Times New Roman CYR" w:hAnsi="Times New Roman CYR" w:cs="Times New Roman CYR"/>
                <w:sz w:val="20"/>
                <w:szCs w:val="20"/>
              </w:rPr>
              <w:t xml:space="preserve"> Томской области на 2021 и  плановый период 2022 и 2023 годов"</w:t>
            </w:r>
          </w:p>
        </w:tc>
      </w:tr>
      <w:tr w:rsidR="00B71AF7" w:rsidRPr="0019536E" w:rsidTr="00B71AF7">
        <w:trPr>
          <w:trHeight w:val="300"/>
        </w:trPr>
        <w:tc>
          <w:tcPr>
            <w:tcW w:w="9387" w:type="dxa"/>
            <w:gridSpan w:val="4"/>
            <w:tcBorders>
              <w:top w:val="nil"/>
              <w:left w:val="nil"/>
              <w:bottom w:val="nil"/>
              <w:right w:val="nil"/>
            </w:tcBorders>
            <w:shd w:val="clear" w:color="auto" w:fill="auto"/>
            <w:vAlign w:val="center"/>
            <w:hideMark/>
          </w:tcPr>
          <w:p w:rsidR="00B71AF7" w:rsidRPr="0019536E" w:rsidRDefault="00B71AF7" w:rsidP="00B71AF7">
            <w:pPr>
              <w:spacing w:after="0"/>
              <w:rPr>
                <w:rFonts w:cs="Times New Roman"/>
              </w:rPr>
            </w:pPr>
          </w:p>
        </w:tc>
        <w:tc>
          <w:tcPr>
            <w:tcW w:w="236" w:type="dxa"/>
            <w:tcBorders>
              <w:top w:val="nil"/>
              <w:left w:val="nil"/>
              <w:bottom w:val="nil"/>
              <w:right w:val="nil"/>
            </w:tcBorders>
            <w:shd w:val="clear" w:color="auto" w:fill="auto"/>
            <w:noWrap/>
            <w:vAlign w:val="bottom"/>
            <w:hideMark/>
          </w:tcPr>
          <w:p w:rsidR="00B71AF7" w:rsidRPr="0019536E" w:rsidRDefault="00B71AF7" w:rsidP="00B71AF7">
            <w:pPr>
              <w:spacing w:after="0"/>
              <w:jc w:val="center"/>
              <w:rPr>
                <w:rFonts w:cs="Times New Roman"/>
              </w:rPr>
            </w:pPr>
          </w:p>
        </w:tc>
        <w:tc>
          <w:tcPr>
            <w:tcW w:w="236" w:type="dxa"/>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p>
        </w:tc>
        <w:tc>
          <w:tcPr>
            <w:tcW w:w="1437" w:type="dxa"/>
            <w:gridSpan w:val="3"/>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972"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r>
      <w:tr w:rsidR="00B71AF7" w:rsidRPr="0019536E" w:rsidTr="00B71AF7">
        <w:trPr>
          <w:gridAfter w:val="2"/>
          <w:wAfter w:w="1211" w:type="dxa"/>
          <w:trHeight w:val="705"/>
        </w:trPr>
        <w:tc>
          <w:tcPr>
            <w:tcW w:w="8648" w:type="dxa"/>
            <w:gridSpan w:val="3"/>
            <w:tcBorders>
              <w:top w:val="nil"/>
              <w:left w:val="nil"/>
              <w:bottom w:val="nil"/>
              <w:right w:val="nil"/>
            </w:tcBorders>
            <w:shd w:val="clear" w:color="auto" w:fill="auto"/>
            <w:vAlign w:val="bottom"/>
            <w:hideMark/>
          </w:tcPr>
          <w:p w:rsidR="00B71AF7" w:rsidRPr="0019536E" w:rsidRDefault="00B71AF7" w:rsidP="00B71AF7">
            <w:pPr>
              <w:spacing w:after="0"/>
              <w:jc w:val="center"/>
              <w:rPr>
                <w:rFonts w:cs="Times New Roman"/>
                <w:b/>
                <w:bCs/>
                <w:sz w:val="26"/>
                <w:szCs w:val="26"/>
              </w:rPr>
            </w:pPr>
            <w:r w:rsidRPr="0019536E">
              <w:rPr>
                <w:rFonts w:cs="Times New Roman"/>
                <w:b/>
                <w:bCs/>
                <w:sz w:val="26"/>
                <w:szCs w:val="26"/>
              </w:rPr>
              <w:t>Распределение бюджетных ассигнований по разделам и подразделам классификации расходов бюджетов на 2021 и  плановый период 2022 и 2023 годов</w:t>
            </w:r>
          </w:p>
        </w:tc>
        <w:tc>
          <w:tcPr>
            <w:tcW w:w="1296" w:type="dxa"/>
            <w:gridSpan w:val="4"/>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1113"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r>
      <w:tr w:rsidR="00B71AF7" w:rsidRPr="0019536E" w:rsidTr="00B71AF7">
        <w:trPr>
          <w:gridAfter w:val="2"/>
          <w:wAfter w:w="1211" w:type="dxa"/>
          <w:trHeight w:val="195"/>
        </w:trPr>
        <w:tc>
          <w:tcPr>
            <w:tcW w:w="4962" w:type="dxa"/>
            <w:tcBorders>
              <w:top w:val="nil"/>
              <w:left w:val="nil"/>
              <w:bottom w:val="nil"/>
              <w:right w:val="nil"/>
            </w:tcBorders>
            <w:shd w:val="clear" w:color="auto" w:fill="auto"/>
            <w:vAlign w:val="center"/>
            <w:hideMark/>
          </w:tcPr>
          <w:p w:rsidR="00B71AF7" w:rsidRPr="0019536E" w:rsidRDefault="00B71AF7" w:rsidP="00B71AF7">
            <w:pPr>
              <w:spacing w:after="0"/>
              <w:rPr>
                <w:rFonts w:cs="Times New Roman"/>
              </w:rPr>
            </w:pPr>
          </w:p>
        </w:tc>
        <w:tc>
          <w:tcPr>
            <w:tcW w:w="2268" w:type="dxa"/>
            <w:tcBorders>
              <w:top w:val="nil"/>
              <w:left w:val="nil"/>
              <w:bottom w:val="nil"/>
              <w:right w:val="nil"/>
            </w:tcBorders>
            <w:shd w:val="clear" w:color="auto" w:fill="auto"/>
            <w:noWrap/>
            <w:vAlign w:val="bottom"/>
            <w:hideMark/>
          </w:tcPr>
          <w:p w:rsidR="00B71AF7" w:rsidRPr="0019536E" w:rsidRDefault="00B71AF7" w:rsidP="00B71AF7">
            <w:pPr>
              <w:spacing w:after="0"/>
              <w:jc w:val="center"/>
              <w:rPr>
                <w:rFonts w:cs="Times New Roman"/>
              </w:rPr>
            </w:pPr>
          </w:p>
        </w:tc>
        <w:tc>
          <w:tcPr>
            <w:tcW w:w="1418"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1296" w:type="dxa"/>
            <w:gridSpan w:val="4"/>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c>
          <w:tcPr>
            <w:tcW w:w="1113" w:type="dxa"/>
            <w:tcBorders>
              <w:top w:val="nil"/>
              <w:left w:val="nil"/>
              <w:bottom w:val="nil"/>
              <w:right w:val="nil"/>
            </w:tcBorders>
            <w:shd w:val="clear" w:color="auto" w:fill="auto"/>
            <w:noWrap/>
            <w:vAlign w:val="bottom"/>
            <w:hideMark/>
          </w:tcPr>
          <w:p w:rsidR="00B71AF7" w:rsidRPr="0019536E" w:rsidRDefault="00B71AF7" w:rsidP="00B71AF7">
            <w:pPr>
              <w:spacing w:after="0"/>
              <w:rPr>
                <w:rFonts w:cs="Times New Roman"/>
              </w:rPr>
            </w:pPr>
          </w:p>
        </w:tc>
      </w:tr>
      <w:tr w:rsidR="00B71AF7" w:rsidRPr="0019536E" w:rsidTr="00B71AF7">
        <w:trPr>
          <w:gridAfter w:val="2"/>
          <w:wAfter w:w="1211" w:type="dxa"/>
          <w:trHeight w:val="102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Наименование</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proofErr w:type="spellStart"/>
            <w:r w:rsidRPr="0019536E">
              <w:rPr>
                <w:rFonts w:cs="Times New Roman"/>
                <w:sz w:val="20"/>
                <w:szCs w:val="20"/>
              </w:rPr>
              <w:t>РзПр</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Сумма на 2021 го</w:t>
            </w:r>
            <w:proofErr w:type="gramStart"/>
            <w:r w:rsidRPr="0019536E">
              <w:rPr>
                <w:rFonts w:cs="Times New Roman"/>
                <w:sz w:val="20"/>
                <w:szCs w:val="20"/>
              </w:rPr>
              <w:t>д(</w:t>
            </w:r>
            <w:proofErr w:type="spellStart"/>
            <w:proofErr w:type="gramEnd"/>
            <w:r w:rsidRPr="0019536E">
              <w:rPr>
                <w:rFonts w:cs="Times New Roman"/>
                <w:sz w:val="20"/>
                <w:szCs w:val="20"/>
              </w:rPr>
              <w:t>тыс.руб</w:t>
            </w:r>
            <w:proofErr w:type="spellEnd"/>
            <w:r w:rsidRPr="0019536E">
              <w:rPr>
                <w:rFonts w:cs="Times New Roman"/>
                <w:sz w:val="20"/>
                <w:szCs w:val="20"/>
              </w:rPr>
              <w:t>)</w:t>
            </w:r>
          </w:p>
        </w:tc>
        <w:tc>
          <w:tcPr>
            <w:tcW w:w="1296" w:type="dxa"/>
            <w:gridSpan w:val="4"/>
            <w:tcBorders>
              <w:top w:val="single" w:sz="4" w:space="0" w:color="auto"/>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Сумма на 2022 го</w:t>
            </w:r>
            <w:proofErr w:type="gramStart"/>
            <w:r w:rsidRPr="0019536E">
              <w:rPr>
                <w:rFonts w:cs="Times New Roman"/>
                <w:sz w:val="20"/>
                <w:szCs w:val="20"/>
              </w:rPr>
              <w:t>д(</w:t>
            </w:r>
            <w:proofErr w:type="spellStart"/>
            <w:proofErr w:type="gramEnd"/>
            <w:r w:rsidRPr="0019536E">
              <w:rPr>
                <w:rFonts w:cs="Times New Roman"/>
                <w:sz w:val="20"/>
                <w:szCs w:val="20"/>
              </w:rPr>
              <w:t>тыс.руб</w:t>
            </w:r>
            <w:proofErr w:type="spellEnd"/>
            <w:r w:rsidRPr="0019536E">
              <w:rPr>
                <w:rFonts w:cs="Times New Roman"/>
                <w:sz w:val="20"/>
                <w:szCs w:val="20"/>
              </w:rPr>
              <w:t>)</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Сумма на 2023 го</w:t>
            </w:r>
            <w:proofErr w:type="gramStart"/>
            <w:r w:rsidRPr="0019536E">
              <w:rPr>
                <w:rFonts w:cs="Times New Roman"/>
                <w:sz w:val="20"/>
                <w:szCs w:val="20"/>
              </w:rPr>
              <w:t>д(</w:t>
            </w:r>
            <w:proofErr w:type="spellStart"/>
            <w:proofErr w:type="gramEnd"/>
            <w:r w:rsidRPr="0019536E">
              <w:rPr>
                <w:rFonts w:cs="Times New Roman"/>
                <w:sz w:val="20"/>
                <w:szCs w:val="20"/>
              </w:rPr>
              <w:t>тыс.руб</w:t>
            </w:r>
            <w:proofErr w:type="spellEnd"/>
            <w:r w:rsidRPr="0019536E">
              <w:rPr>
                <w:rFonts w:cs="Times New Roman"/>
                <w:sz w:val="20"/>
                <w:szCs w:val="20"/>
              </w:rPr>
              <w:t>)</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rPr>
            </w:pPr>
            <w:r w:rsidRPr="0019536E">
              <w:rPr>
                <w:rFonts w:cs="Times New Roman"/>
                <w:b/>
                <w:bCs/>
              </w:rPr>
              <w:t>Общегосударственные вопросы</w:t>
            </w:r>
          </w:p>
        </w:tc>
        <w:tc>
          <w:tcPr>
            <w:tcW w:w="2268" w:type="dxa"/>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center"/>
              <w:rPr>
                <w:rFonts w:cs="Times New Roman"/>
                <w:b/>
                <w:bCs/>
              </w:rPr>
            </w:pPr>
            <w:r w:rsidRPr="0019536E">
              <w:rPr>
                <w:rFonts w:cs="Times New Roman"/>
                <w:b/>
                <w:bCs/>
              </w:rPr>
              <w:t>0100</w:t>
            </w:r>
          </w:p>
        </w:tc>
        <w:tc>
          <w:tcPr>
            <w:tcW w:w="1418" w:type="dxa"/>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4 826,5</w:t>
            </w:r>
          </w:p>
        </w:tc>
        <w:tc>
          <w:tcPr>
            <w:tcW w:w="1296" w:type="dxa"/>
            <w:gridSpan w:val="4"/>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4 949,0</w:t>
            </w:r>
          </w:p>
        </w:tc>
        <w:tc>
          <w:tcPr>
            <w:tcW w:w="1113" w:type="dxa"/>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4 949,0</w:t>
            </w:r>
          </w:p>
        </w:tc>
      </w:tr>
      <w:tr w:rsidR="00B71AF7" w:rsidRPr="0019536E" w:rsidTr="00B71AF7">
        <w:trPr>
          <w:gridAfter w:val="2"/>
          <w:wAfter w:w="1211" w:type="dxa"/>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Функционирование высшего должностного лица субъекта Российской Федерации и муниципального образования</w:t>
            </w:r>
          </w:p>
        </w:tc>
        <w:tc>
          <w:tcPr>
            <w:tcW w:w="226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0102</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rPr>
            </w:pPr>
            <w:r w:rsidRPr="0019536E">
              <w:rPr>
                <w:rFonts w:cs="Times New Roman"/>
              </w:rPr>
              <w:t>571,3</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571,3</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i/>
                <w:iCs/>
              </w:rPr>
            </w:pPr>
            <w:r w:rsidRPr="0019536E">
              <w:rPr>
                <w:rFonts w:cs="Times New Roman"/>
                <w:i/>
                <w:iCs/>
              </w:rPr>
              <w:t>571,3</w:t>
            </w:r>
          </w:p>
        </w:tc>
      </w:tr>
      <w:tr w:rsidR="00B71AF7" w:rsidRPr="0019536E" w:rsidTr="00B71AF7">
        <w:trPr>
          <w:gridAfter w:val="2"/>
          <w:wAfter w:w="1211" w:type="dxa"/>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0104</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rPr>
            </w:pPr>
            <w:r w:rsidRPr="0019536E">
              <w:rPr>
                <w:rFonts w:cs="Times New Roman"/>
              </w:rPr>
              <w:t>4 095,5</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4080</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3929,1</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Резервные фонды</w:t>
            </w:r>
          </w:p>
        </w:tc>
        <w:tc>
          <w:tcPr>
            <w:tcW w:w="2268" w:type="dxa"/>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center"/>
              <w:rPr>
                <w:rFonts w:cs="Times New Roman"/>
              </w:rPr>
            </w:pPr>
            <w:r w:rsidRPr="0019536E">
              <w:rPr>
                <w:rFonts w:cs="Times New Roman"/>
              </w:rPr>
              <w:t>0111</w:t>
            </w:r>
          </w:p>
        </w:tc>
        <w:tc>
          <w:tcPr>
            <w:tcW w:w="1418" w:type="dxa"/>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rPr>
            </w:pPr>
            <w:r w:rsidRPr="0019536E">
              <w:rPr>
                <w:rFonts w:cs="Times New Roman"/>
              </w:rPr>
              <w:t>50,0</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50</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50</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Другие общегосударственные вопросы</w:t>
            </w:r>
          </w:p>
        </w:tc>
        <w:tc>
          <w:tcPr>
            <w:tcW w:w="226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0113</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rPr>
            </w:pPr>
            <w:r w:rsidRPr="0019536E">
              <w:rPr>
                <w:rFonts w:cs="Times New Roman"/>
              </w:rPr>
              <w:t>109,7</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247,7</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398,6</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rPr>
            </w:pPr>
            <w:r w:rsidRPr="0019536E">
              <w:rPr>
                <w:rFonts w:cs="Times New Roman"/>
                <w:b/>
                <w:bCs/>
              </w:rPr>
              <w:t>Национальная экономика</w:t>
            </w:r>
          </w:p>
        </w:tc>
        <w:tc>
          <w:tcPr>
            <w:tcW w:w="2268" w:type="dxa"/>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center"/>
              <w:rPr>
                <w:rFonts w:cs="Times New Roman"/>
                <w:b/>
                <w:bCs/>
              </w:rPr>
            </w:pPr>
            <w:r w:rsidRPr="0019536E">
              <w:rPr>
                <w:rFonts w:cs="Times New Roman"/>
                <w:b/>
                <w:bCs/>
              </w:rPr>
              <w:t>0400</w:t>
            </w:r>
          </w:p>
        </w:tc>
        <w:tc>
          <w:tcPr>
            <w:tcW w:w="1418"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343,0</w:t>
            </w:r>
          </w:p>
        </w:tc>
        <w:tc>
          <w:tcPr>
            <w:tcW w:w="1296" w:type="dxa"/>
            <w:gridSpan w:val="4"/>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358,0</w:t>
            </w:r>
          </w:p>
        </w:tc>
        <w:tc>
          <w:tcPr>
            <w:tcW w:w="1113"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392,0</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Дорожное хозяйство (дорожные фонды)</w:t>
            </w:r>
          </w:p>
        </w:tc>
        <w:tc>
          <w:tcPr>
            <w:tcW w:w="226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0409</w:t>
            </w:r>
          </w:p>
        </w:tc>
        <w:tc>
          <w:tcPr>
            <w:tcW w:w="1418"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rPr>
            </w:pPr>
            <w:r w:rsidRPr="0019536E">
              <w:rPr>
                <w:rFonts w:cs="Times New Roman"/>
              </w:rPr>
              <w:t>343,0</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358</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392</w:t>
            </w:r>
          </w:p>
        </w:tc>
      </w:tr>
      <w:tr w:rsidR="00B71AF7" w:rsidRPr="0019536E" w:rsidTr="00B71AF7">
        <w:trPr>
          <w:gridAfter w:val="2"/>
          <w:wAfter w:w="1211" w:type="dxa"/>
          <w:trHeight w:val="2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rPr>
            </w:pPr>
            <w:r w:rsidRPr="0019536E">
              <w:rPr>
                <w:rFonts w:cs="Times New Roman"/>
                <w:b/>
                <w:bCs/>
              </w:rPr>
              <w:t>Жилищно-коммунальное хозяйство</w:t>
            </w:r>
          </w:p>
        </w:tc>
        <w:tc>
          <w:tcPr>
            <w:tcW w:w="2268" w:type="dxa"/>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center"/>
              <w:rPr>
                <w:rFonts w:cs="Times New Roman"/>
                <w:b/>
                <w:bCs/>
              </w:rPr>
            </w:pPr>
            <w:r w:rsidRPr="0019536E">
              <w:rPr>
                <w:rFonts w:cs="Times New Roman"/>
                <w:b/>
                <w:bCs/>
              </w:rPr>
              <w:t>0500</w:t>
            </w:r>
          </w:p>
        </w:tc>
        <w:tc>
          <w:tcPr>
            <w:tcW w:w="1418"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14 957,8</w:t>
            </w:r>
          </w:p>
        </w:tc>
        <w:tc>
          <w:tcPr>
            <w:tcW w:w="1296" w:type="dxa"/>
            <w:gridSpan w:val="4"/>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14 824,6</w:t>
            </w:r>
          </w:p>
        </w:tc>
        <w:tc>
          <w:tcPr>
            <w:tcW w:w="1113"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14 824,6</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Жилищное хозяйство</w:t>
            </w:r>
          </w:p>
        </w:tc>
        <w:tc>
          <w:tcPr>
            <w:tcW w:w="226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0501</w:t>
            </w:r>
          </w:p>
        </w:tc>
        <w:tc>
          <w:tcPr>
            <w:tcW w:w="1418"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rPr>
            </w:pPr>
            <w:r w:rsidRPr="0019536E">
              <w:rPr>
                <w:rFonts w:cs="Times New Roman"/>
              </w:rPr>
              <w:t>50,0</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50</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50</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Коммунальное хозяйство</w:t>
            </w:r>
          </w:p>
        </w:tc>
        <w:tc>
          <w:tcPr>
            <w:tcW w:w="226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0502</w:t>
            </w:r>
          </w:p>
        </w:tc>
        <w:tc>
          <w:tcPr>
            <w:tcW w:w="1418"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rPr>
            </w:pPr>
            <w:r w:rsidRPr="0019536E">
              <w:rPr>
                <w:rFonts w:cs="Times New Roman"/>
              </w:rPr>
              <w:t>14 476,0</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14342,8</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14342,8</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Благоустройство</w:t>
            </w:r>
          </w:p>
        </w:tc>
        <w:tc>
          <w:tcPr>
            <w:tcW w:w="226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0503</w:t>
            </w:r>
          </w:p>
        </w:tc>
        <w:tc>
          <w:tcPr>
            <w:tcW w:w="1418"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rPr>
            </w:pPr>
            <w:r w:rsidRPr="0019536E">
              <w:rPr>
                <w:rFonts w:cs="Times New Roman"/>
              </w:rPr>
              <w:t>431,8</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431,8</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431,8</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rPr>
            </w:pPr>
            <w:r w:rsidRPr="0019536E">
              <w:rPr>
                <w:rFonts w:cs="Times New Roman"/>
                <w:b/>
                <w:bCs/>
              </w:rPr>
              <w:t xml:space="preserve">Образование </w:t>
            </w:r>
          </w:p>
        </w:tc>
        <w:tc>
          <w:tcPr>
            <w:tcW w:w="2268" w:type="dxa"/>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center"/>
              <w:rPr>
                <w:rFonts w:cs="Times New Roman"/>
                <w:b/>
                <w:bCs/>
              </w:rPr>
            </w:pPr>
            <w:r w:rsidRPr="0019536E">
              <w:rPr>
                <w:rFonts w:cs="Times New Roman"/>
                <w:b/>
                <w:bCs/>
              </w:rPr>
              <w:t>0700</w:t>
            </w:r>
          </w:p>
        </w:tc>
        <w:tc>
          <w:tcPr>
            <w:tcW w:w="1418"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8,7</w:t>
            </w:r>
          </w:p>
        </w:tc>
        <w:tc>
          <w:tcPr>
            <w:tcW w:w="1296" w:type="dxa"/>
            <w:gridSpan w:val="4"/>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8,7</w:t>
            </w:r>
          </w:p>
        </w:tc>
        <w:tc>
          <w:tcPr>
            <w:tcW w:w="1113"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8,7</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Молодёжная политика</w:t>
            </w:r>
          </w:p>
        </w:tc>
        <w:tc>
          <w:tcPr>
            <w:tcW w:w="226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0707</w:t>
            </w:r>
          </w:p>
        </w:tc>
        <w:tc>
          <w:tcPr>
            <w:tcW w:w="1418"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rPr>
            </w:pPr>
            <w:r w:rsidRPr="0019536E">
              <w:rPr>
                <w:rFonts w:cs="Times New Roman"/>
              </w:rPr>
              <w:t>8,7</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b/>
                <w:bCs/>
              </w:rPr>
            </w:pPr>
            <w:r w:rsidRPr="0019536E">
              <w:rPr>
                <w:rFonts w:cs="Times New Roman"/>
                <w:b/>
                <w:bCs/>
              </w:rPr>
              <w:t>8,7</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b/>
                <w:bCs/>
              </w:rPr>
            </w:pPr>
            <w:r w:rsidRPr="0019536E">
              <w:rPr>
                <w:rFonts w:cs="Times New Roman"/>
                <w:b/>
                <w:bCs/>
              </w:rPr>
              <w:t>8,7</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rPr>
            </w:pPr>
            <w:r w:rsidRPr="0019536E">
              <w:rPr>
                <w:rFonts w:cs="Times New Roman"/>
                <w:b/>
                <w:bCs/>
              </w:rPr>
              <w:t>Физическая культура и спорт</w:t>
            </w:r>
          </w:p>
        </w:tc>
        <w:tc>
          <w:tcPr>
            <w:tcW w:w="2268" w:type="dxa"/>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center"/>
              <w:rPr>
                <w:rFonts w:cs="Times New Roman"/>
                <w:b/>
                <w:bCs/>
              </w:rPr>
            </w:pPr>
            <w:r w:rsidRPr="0019536E">
              <w:rPr>
                <w:rFonts w:cs="Times New Roman"/>
                <w:b/>
                <w:bCs/>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8,7</w:t>
            </w:r>
          </w:p>
        </w:tc>
        <w:tc>
          <w:tcPr>
            <w:tcW w:w="1296" w:type="dxa"/>
            <w:gridSpan w:val="4"/>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8,7</w:t>
            </w:r>
          </w:p>
        </w:tc>
        <w:tc>
          <w:tcPr>
            <w:tcW w:w="1113"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8,7</w:t>
            </w:r>
          </w:p>
        </w:tc>
      </w:tr>
      <w:tr w:rsidR="00B71AF7" w:rsidRPr="0019536E" w:rsidTr="00B71AF7">
        <w:trPr>
          <w:gridAfter w:val="2"/>
          <w:wAfter w:w="1211"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Физическая культура</w:t>
            </w:r>
          </w:p>
        </w:tc>
        <w:tc>
          <w:tcPr>
            <w:tcW w:w="226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1101</w:t>
            </w:r>
          </w:p>
        </w:tc>
        <w:tc>
          <w:tcPr>
            <w:tcW w:w="1418"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rPr>
            </w:pPr>
            <w:r w:rsidRPr="0019536E">
              <w:rPr>
                <w:rFonts w:cs="Times New Roman"/>
              </w:rPr>
              <w:t>8,7</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8,7</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8,7</w:t>
            </w:r>
          </w:p>
        </w:tc>
      </w:tr>
      <w:tr w:rsidR="00B71AF7" w:rsidRPr="0019536E" w:rsidTr="00B71AF7">
        <w:trPr>
          <w:gridAfter w:val="2"/>
          <w:wAfter w:w="1211" w:type="dxa"/>
          <w:trHeight w:val="5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rPr>
            </w:pPr>
            <w:r w:rsidRPr="0019536E">
              <w:rPr>
                <w:rFonts w:cs="Times New Roman"/>
                <w:b/>
                <w:bCs/>
              </w:rPr>
              <w:t>Межбюджетные трансферты общего характера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center"/>
              <w:rPr>
                <w:rFonts w:cs="Times New Roman"/>
                <w:b/>
                <w:bCs/>
              </w:rPr>
            </w:pPr>
            <w:r w:rsidRPr="0019536E">
              <w:rPr>
                <w:rFonts w:cs="Times New Roman"/>
                <w:b/>
                <w:bCs/>
              </w:rPr>
              <w:t>1400</w:t>
            </w:r>
          </w:p>
        </w:tc>
        <w:tc>
          <w:tcPr>
            <w:tcW w:w="1418" w:type="dxa"/>
            <w:tcBorders>
              <w:top w:val="nil"/>
              <w:left w:val="nil"/>
              <w:bottom w:val="single" w:sz="4" w:space="0" w:color="auto"/>
              <w:right w:val="single" w:sz="4" w:space="0" w:color="auto"/>
            </w:tcBorders>
            <w:shd w:val="clear" w:color="auto" w:fill="auto"/>
            <w:noWrap/>
            <w:vAlign w:val="center"/>
            <w:hideMark/>
          </w:tcPr>
          <w:p w:rsidR="00B71AF7" w:rsidRPr="0019536E" w:rsidRDefault="00B71AF7" w:rsidP="00B71AF7">
            <w:pPr>
              <w:spacing w:after="0"/>
              <w:jc w:val="right"/>
              <w:rPr>
                <w:rFonts w:cs="Times New Roman"/>
                <w:b/>
                <w:bCs/>
              </w:rPr>
            </w:pPr>
            <w:r w:rsidRPr="0019536E">
              <w:rPr>
                <w:rFonts w:cs="Times New Roman"/>
                <w:b/>
                <w:bCs/>
              </w:rPr>
              <w:t>159,6</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159,6</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159,6</w:t>
            </w:r>
          </w:p>
        </w:tc>
      </w:tr>
      <w:tr w:rsidR="00B71AF7" w:rsidRPr="0019536E" w:rsidTr="00B71AF7">
        <w:trPr>
          <w:gridAfter w:val="2"/>
          <w:wAfter w:w="1211" w:type="dxa"/>
          <w:trHeight w:val="300"/>
        </w:trPr>
        <w:tc>
          <w:tcPr>
            <w:tcW w:w="4962" w:type="dxa"/>
            <w:tcBorders>
              <w:top w:val="single" w:sz="4" w:space="0" w:color="auto"/>
              <w:left w:val="single" w:sz="4" w:space="0" w:color="auto"/>
              <w:bottom w:val="nil"/>
              <w:right w:val="single" w:sz="4" w:space="0" w:color="auto"/>
            </w:tcBorders>
            <w:shd w:val="clear" w:color="000000" w:fill="FFFFFF"/>
            <w:vAlign w:val="center"/>
            <w:hideMark/>
          </w:tcPr>
          <w:p w:rsidR="00B71AF7" w:rsidRPr="0019536E" w:rsidRDefault="00B71AF7" w:rsidP="00B71AF7">
            <w:pPr>
              <w:spacing w:after="0"/>
              <w:rPr>
                <w:rFonts w:cs="Times New Roman"/>
              </w:rPr>
            </w:pPr>
            <w:r w:rsidRPr="0019536E">
              <w:rPr>
                <w:rFonts w:cs="Times New Roman"/>
              </w:rPr>
              <w:t>Прочие межбюджетные трансферты общего характера</w:t>
            </w:r>
          </w:p>
        </w:tc>
        <w:tc>
          <w:tcPr>
            <w:tcW w:w="226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1403</w:t>
            </w:r>
          </w:p>
        </w:tc>
        <w:tc>
          <w:tcPr>
            <w:tcW w:w="1418"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right"/>
              <w:rPr>
                <w:rFonts w:cs="Times New Roman"/>
              </w:rPr>
            </w:pPr>
            <w:r w:rsidRPr="0019536E">
              <w:rPr>
                <w:rFonts w:cs="Times New Roman"/>
              </w:rPr>
              <w:t>156,6</w:t>
            </w:r>
          </w:p>
        </w:tc>
        <w:tc>
          <w:tcPr>
            <w:tcW w:w="1296" w:type="dxa"/>
            <w:gridSpan w:val="4"/>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159,6</w:t>
            </w:r>
          </w:p>
        </w:tc>
        <w:tc>
          <w:tcPr>
            <w:tcW w:w="1113" w:type="dxa"/>
            <w:tcBorders>
              <w:top w:val="nil"/>
              <w:left w:val="nil"/>
              <w:bottom w:val="single" w:sz="4" w:space="0" w:color="auto"/>
              <w:right w:val="single" w:sz="4" w:space="0" w:color="auto"/>
            </w:tcBorders>
            <w:shd w:val="clear" w:color="auto" w:fill="auto"/>
            <w:noWrap/>
            <w:vAlign w:val="bottom"/>
            <w:hideMark/>
          </w:tcPr>
          <w:p w:rsidR="00B71AF7" w:rsidRPr="0019536E" w:rsidRDefault="00B71AF7" w:rsidP="00B71AF7">
            <w:pPr>
              <w:spacing w:after="0"/>
              <w:jc w:val="right"/>
              <w:rPr>
                <w:rFonts w:cs="Times New Roman"/>
              </w:rPr>
            </w:pPr>
            <w:r w:rsidRPr="0019536E">
              <w:rPr>
                <w:rFonts w:cs="Times New Roman"/>
              </w:rPr>
              <w:t>159,6</w:t>
            </w:r>
          </w:p>
        </w:tc>
      </w:tr>
      <w:tr w:rsidR="00B71AF7" w:rsidRPr="0019536E" w:rsidTr="00B71AF7">
        <w:trPr>
          <w:gridAfter w:val="2"/>
          <w:wAfter w:w="1211" w:type="dxa"/>
          <w:trHeight w:val="30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rPr>
            </w:pPr>
            <w:r w:rsidRPr="0019536E">
              <w:rPr>
                <w:rFonts w:cs="Times New Roman"/>
                <w:b/>
                <w:bCs/>
              </w:rPr>
              <w:t>ИТОГО</w:t>
            </w:r>
          </w:p>
        </w:tc>
        <w:tc>
          <w:tcPr>
            <w:tcW w:w="226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rPr>
            </w:pPr>
            <w:r w:rsidRPr="0019536E">
              <w:rPr>
                <w:rFonts w:cs="Times New Roman"/>
              </w:rPr>
              <w:t> </w:t>
            </w:r>
          </w:p>
        </w:tc>
        <w:tc>
          <w:tcPr>
            <w:tcW w:w="1418"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b/>
                <w:bCs/>
              </w:rPr>
            </w:pPr>
            <w:r w:rsidRPr="0019536E">
              <w:rPr>
                <w:rFonts w:cs="Times New Roman"/>
                <w:b/>
                <w:bCs/>
              </w:rPr>
              <w:t>20 304,3</w:t>
            </w:r>
          </w:p>
        </w:tc>
        <w:tc>
          <w:tcPr>
            <w:tcW w:w="1296" w:type="dxa"/>
            <w:gridSpan w:val="4"/>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b/>
                <w:bCs/>
              </w:rPr>
            </w:pPr>
            <w:r w:rsidRPr="0019536E">
              <w:rPr>
                <w:rFonts w:cs="Times New Roman"/>
                <w:b/>
                <w:bCs/>
              </w:rPr>
              <w:t>20 308,6</w:t>
            </w:r>
          </w:p>
        </w:tc>
        <w:tc>
          <w:tcPr>
            <w:tcW w:w="1113"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right"/>
              <w:rPr>
                <w:rFonts w:cs="Times New Roman"/>
                <w:b/>
                <w:bCs/>
              </w:rPr>
            </w:pPr>
            <w:r w:rsidRPr="0019536E">
              <w:rPr>
                <w:rFonts w:cs="Times New Roman"/>
                <w:b/>
                <w:bCs/>
              </w:rPr>
              <w:t>20 342,6</w:t>
            </w:r>
          </w:p>
        </w:tc>
      </w:tr>
    </w:tbl>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Default="00B71AF7" w:rsidP="00B71AF7">
      <w:pPr>
        <w:tabs>
          <w:tab w:val="left" w:pos="2277"/>
        </w:tabs>
        <w:spacing w:after="0"/>
        <w:rPr>
          <w:rFonts w:cs="Times New Roman"/>
          <w:sz w:val="20"/>
          <w:szCs w:val="20"/>
        </w:rPr>
      </w:pPr>
    </w:p>
    <w:p w:rsidR="0084692E" w:rsidRPr="0019536E" w:rsidRDefault="0084692E"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p w:rsidR="00B71AF7" w:rsidRPr="0019536E" w:rsidRDefault="00B71AF7" w:rsidP="00B71AF7">
      <w:pPr>
        <w:tabs>
          <w:tab w:val="left" w:pos="2277"/>
        </w:tabs>
        <w:spacing w:after="0"/>
        <w:rPr>
          <w:rFonts w:cs="Times New Roman"/>
          <w:sz w:val="20"/>
          <w:szCs w:val="20"/>
        </w:rPr>
      </w:pPr>
    </w:p>
    <w:tbl>
      <w:tblPr>
        <w:tblW w:w="12052" w:type="dxa"/>
        <w:tblInd w:w="-1310" w:type="dxa"/>
        <w:tblLayout w:type="fixed"/>
        <w:tblLook w:val="04A0"/>
      </w:tblPr>
      <w:tblGrid>
        <w:gridCol w:w="3828"/>
        <w:gridCol w:w="851"/>
        <w:gridCol w:w="1134"/>
        <w:gridCol w:w="735"/>
        <w:gridCol w:w="682"/>
        <w:gridCol w:w="98"/>
        <w:gridCol w:w="799"/>
        <w:gridCol w:w="95"/>
        <w:gridCol w:w="333"/>
        <w:gridCol w:w="266"/>
        <w:gridCol w:w="535"/>
        <w:gridCol w:w="570"/>
        <w:gridCol w:w="563"/>
        <w:gridCol w:w="570"/>
        <w:gridCol w:w="423"/>
        <w:gridCol w:w="570"/>
      </w:tblGrid>
      <w:tr w:rsidR="00B71AF7" w:rsidRPr="0019536E" w:rsidTr="00B71AF7">
        <w:trPr>
          <w:gridAfter w:val="1"/>
          <w:wAfter w:w="570" w:type="dxa"/>
          <w:trHeight w:val="315"/>
        </w:trPr>
        <w:tc>
          <w:tcPr>
            <w:tcW w:w="11482" w:type="dxa"/>
            <w:gridSpan w:val="15"/>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bookmarkStart w:id="2" w:name="RANGE!A1:F182"/>
            <w:r w:rsidRPr="0019536E">
              <w:rPr>
                <w:rFonts w:cs="Times New Roman"/>
                <w:sz w:val="20"/>
                <w:szCs w:val="20"/>
              </w:rPr>
              <w:lastRenderedPageBreak/>
              <w:t>Приложение 12</w:t>
            </w:r>
            <w:bookmarkEnd w:id="2"/>
          </w:p>
        </w:tc>
      </w:tr>
      <w:tr w:rsidR="00B71AF7" w:rsidRPr="0019536E" w:rsidTr="00B71AF7">
        <w:trPr>
          <w:gridAfter w:val="1"/>
          <w:wAfter w:w="570" w:type="dxa"/>
          <w:trHeight w:val="315"/>
        </w:trPr>
        <w:tc>
          <w:tcPr>
            <w:tcW w:w="11482" w:type="dxa"/>
            <w:gridSpan w:val="15"/>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к проекту решения Совета Орловского сельского поселения</w:t>
            </w:r>
          </w:p>
        </w:tc>
      </w:tr>
      <w:tr w:rsidR="00B71AF7" w:rsidRPr="0019536E" w:rsidTr="00B71AF7">
        <w:trPr>
          <w:gridAfter w:val="1"/>
          <w:wAfter w:w="570" w:type="dxa"/>
          <w:trHeight w:val="315"/>
        </w:trPr>
        <w:tc>
          <w:tcPr>
            <w:tcW w:w="11482" w:type="dxa"/>
            <w:gridSpan w:val="15"/>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 xml:space="preserve">"О местном бюджете муниципального образования </w:t>
            </w:r>
          </w:p>
        </w:tc>
      </w:tr>
      <w:tr w:rsidR="00B71AF7" w:rsidRPr="0019536E" w:rsidTr="00B71AF7">
        <w:trPr>
          <w:gridAfter w:val="1"/>
          <w:wAfter w:w="570" w:type="dxa"/>
          <w:trHeight w:val="315"/>
        </w:trPr>
        <w:tc>
          <w:tcPr>
            <w:tcW w:w="11482" w:type="dxa"/>
            <w:gridSpan w:val="15"/>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r w:rsidRPr="0019536E">
              <w:rPr>
                <w:rFonts w:cs="Times New Roman"/>
                <w:sz w:val="20"/>
                <w:szCs w:val="20"/>
              </w:rPr>
              <w:t xml:space="preserve">Орловское сельское поселение </w:t>
            </w:r>
            <w:proofErr w:type="spellStart"/>
            <w:r w:rsidRPr="0019536E">
              <w:rPr>
                <w:rFonts w:cs="Times New Roman"/>
                <w:sz w:val="20"/>
                <w:szCs w:val="20"/>
              </w:rPr>
              <w:t>Верхнекетского</w:t>
            </w:r>
            <w:proofErr w:type="spellEnd"/>
            <w:r w:rsidRPr="0019536E">
              <w:rPr>
                <w:rFonts w:cs="Times New Roman"/>
                <w:sz w:val="20"/>
                <w:szCs w:val="20"/>
              </w:rPr>
              <w:t xml:space="preserve"> района</w:t>
            </w:r>
          </w:p>
        </w:tc>
      </w:tr>
      <w:tr w:rsidR="00B71AF7" w:rsidRPr="0019536E" w:rsidTr="00B71AF7">
        <w:trPr>
          <w:gridAfter w:val="1"/>
          <w:wAfter w:w="570" w:type="dxa"/>
          <w:trHeight w:val="315"/>
        </w:trPr>
        <w:tc>
          <w:tcPr>
            <w:tcW w:w="11482" w:type="dxa"/>
            <w:gridSpan w:val="15"/>
            <w:tcBorders>
              <w:top w:val="nil"/>
              <w:left w:val="nil"/>
              <w:bottom w:val="nil"/>
              <w:right w:val="nil"/>
            </w:tcBorders>
            <w:shd w:val="clear" w:color="auto" w:fill="auto"/>
            <w:noWrap/>
            <w:hideMark/>
          </w:tcPr>
          <w:p w:rsidR="00B71AF7" w:rsidRPr="0019536E" w:rsidRDefault="00B71AF7" w:rsidP="00B71AF7">
            <w:pPr>
              <w:spacing w:after="0"/>
              <w:jc w:val="right"/>
              <w:rPr>
                <w:rFonts w:ascii="Times New Roman CYR" w:hAnsi="Times New Roman CYR" w:cs="Times New Roman CYR"/>
                <w:sz w:val="20"/>
                <w:szCs w:val="20"/>
              </w:rPr>
            </w:pPr>
            <w:r w:rsidRPr="0019536E">
              <w:rPr>
                <w:rFonts w:ascii="Times New Roman CYR" w:hAnsi="Times New Roman CYR" w:cs="Times New Roman CYR"/>
                <w:sz w:val="20"/>
                <w:szCs w:val="20"/>
              </w:rPr>
              <w:t xml:space="preserve"> Томской области на 2021 год и  плановый период 2022 и 2023 годов"</w:t>
            </w:r>
          </w:p>
        </w:tc>
      </w:tr>
      <w:tr w:rsidR="00B71AF7" w:rsidRPr="0019536E" w:rsidTr="00B71AF7">
        <w:trPr>
          <w:trHeight w:val="315"/>
        </w:trPr>
        <w:tc>
          <w:tcPr>
            <w:tcW w:w="6548" w:type="dxa"/>
            <w:gridSpan w:val="4"/>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780" w:type="dxa"/>
            <w:gridSpan w:val="2"/>
            <w:tcBorders>
              <w:top w:val="nil"/>
              <w:left w:val="nil"/>
              <w:bottom w:val="nil"/>
              <w:right w:val="nil"/>
            </w:tcBorders>
            <w:shd w:val="clear" w:color="auto" w:fill="auto"/>
            <w:vAlign w:val="bottom"/>
            <w:hideMark/>
          </w:tcPr>
          <w:p w:rsidR="00B71AF7" w:rsidRPr="0019536E" w:rsidRDefault="00B71AF7" w:rsidP="00B71AF7">
            <w:pPr>
              <w:spacing w:after="0"/>
              <w:rPr>
                <w:rFonts w:cs="Times New Roman"/>
                <w:sz w:val="20"/>
                <w:szCs w:val="20"/>
              </w:rPr>
            </w:pPr>
          </w:p>
        </w:tc>
        <w:tc>
          <w:tcPr>
            <w:tcW w:w="799" w:type="dxa"/>
            <w:tcBorders>
              <w:top w:val="nil"/>
              <w:left w:val="nil"/>
              <w:bottom w:val="nil"/>
              <w:right w:val="nil"/>
            </w:tcBorders>
            <w:shd w:val="clear" w:color="auto" w:fill="auto"/>
            <w:vAlign w:val="bottom"/>
            <w:hideMark/>
          </w:tcPr>
          <w:p w:rsidR="00B71AF7" w:rsidRPr="0019536E" w:rsidRDefault="00B71AF7" w:rsidP="00B71AF7">
            <w:pPr>
              <w:spacing w:after="0"/>
              <w:rPr>
                <w:rFonts w:cs="Times New Roman"/>
                <w:sz w:val="20"/>
                <w:szCs w:val="20"/>
              </w:rPr>
            </w:pPr>
          </w:p>
        </w:tc>
        <w:tc>
          <w:tcPr>
            <w:tcW w:w="428" w:type="dxa"/>
            <w:gridSpan w:val="2"/>
            <w:tcBorders>
              <w:top w:val="nil"/>
              <w:left w:val="nil"/>
              <w:bottom w:val="nil"/>
              <w:right w:val="nil"/>
            </w:tcBorders>
            <w:shd w:val="clear" w:color="auto" w:fill="auto"/>
            <w:vAlign w:val="bottom"/>
            <w:hideMark/>
          </w:tcPr>
          <w:p w:rsidR="00B71AF7" w:rsidRPr="0019536E" w:rsidRDefault="00B71AF7" w:rsidP="00B71AF7">
            <w:pPr>
              <w:spacing w:after="0"/>
              <w:rPr>
                <w:rFonts w:cs="Times New Roman"/>
                <w:sz w:val="20"/>
                <w:szCs w:val="20"/>
              </w:rPr>
            </w:pPr>
          </w:p>
        </w:tc>
        <w:tc>
          <w:tcPr>
            <w:tcW w:w="266" w:type="dxa"/>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1105"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sz w:val="20"/>
                <w:szCs w:val="20"/>
              </w:rPr>
            </w:pPr>
          </w:p>
        </w:tc>
        <w:tc>
          <w:tcPr>
            <w:tcW w:w="1133"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c>
          <w:tcPr>
            <w:tcW w:w="993"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rPr>
                <w:rFonts w:ascii="Times New Roman CYR" w:hAnsi="Times New Roman CYR" w:cs="Times New Roman CYR"/>
              </w:rPr>
            </w:pPr>
          </w:p>
        </w:tc>
      </w:tr>
      <w:tr w:rsidR="00B71AF7" w:rsidRPr="0019536E" w:rsidTr="00B71AF7">
        <w:trPr>
          <w:gridAfter w:val="1"/>
          <w:wAfter w:w="570" w:type="dxa"/>
          <w:trHeight w:val="1095"/>
        </w:trPr>
        <w:tc>
          <w:tcPr>
            <w:tcW w:w="11482" w:type="dxa"/>
            <w:gridSpan w:val="15"/>
            <w:tcBorders>
              <w:top w:val="nil"/>
              <w:left w:val="nil"/>
              <w:bottom w:val="nil"/>
              <w:right w:val="nil"/>
            </w:tcBorders>
            <w:shd w:val="clear" w:color="auto" w:fill="auto"/>
            <w:vAlign w:val="bottom"/>
            <w:hideMark/>
          </w:tcPr>
          <w:p w:rsidR="00B71AF7" w:rsidRPr="0019536E" w:rsidRDefault="00B71AF7" w:rsidP="00B71AF7">
            <w:pPr>
              <w:spacing w:after="0"/>
              <w:jc w:val="center"/>
              <w:rPr>
                <w:rFonts w:cs="Times New Roman"/>
                <w:b/>
                <w:bCs/>
              </w:rPr>
            </w:pPr>
            <w:r w:rsidRPr="0019536E">
              <w:rPr>
                <w:rFonts w:cs="Times New Roman"/>
                <w:b/>
                <w:bCs/>
              </w:rPr>
              <w:t xml:space="preserve">Ведомственная структура расходов местного бюджета муниципального образования Орловское сельское поселение </w:t>
            </w:r>
            <w:proofErr w:type="spellStart"/>
            <w:r w:rsidRPr="0019536E">
              <w:rPr>
                <w:rFonts w:cs="Times New Roman"/>
                <w:b/>
                <w:bCs/>
              </w:rPr>
              <w:t>Верхнекетского</w:t>
            </w:r>
            <w:proofErr w:type="spellEnd"/>
            <w:r w:rsidRPr="0019536E">
              <w:rPr>
                <w:rFonts w:cs="Times New Roman"/>
                <w:b/>
                <w:bCs/>
              </w:rPr>
              <w:t xml:space="preserve"> района Томской области на 2021 год и  плановый период 2022 и 2023 годы</w:t>
            </w:r>
          </w:p>
        </w:tc>
      </w:tr>
      <w:tr w:rsidR="00B71AF7" w:rsidRPr="0019536E" w:rsidTr="00B71AF7">
        <w:trPr>
          <w:trHeight w:val="285"/>
        </w:trPr>
        <w:tc>
          <w:tcPr>
            <w:tcW w:w="3828" w:type="dxa"/>
            <w:tcBorders>
              <w:top w:val="nil"/>
              <w:left w:val="nil"/>
              <w:bottom w:val="nil"/>
              <w:right w:val="nil"/>
            </w:tcBorders>
            <w:shd w:val="clear" w:color="000000" w:fill="FFFFFF"/>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c>
          <w:tcPr>
            <w:tcW w:w="3500" w:type="dxa"/>
            <w:gridSpan w:val="5"/>
            <w:tcBorders>
              <w:top w:val="nil"/>
              <w:left w:val="nil"/>
              <w:bottom w:val="nil"/>
              <w:right w:val="nil"/>
            </w:tcBorders>
            <w:shd w:val="clear" w:color="auto" w:fill="auto"/>
            <w:vAlign w:val="center"/>
            <w:hideMark/>
          </w:tcPr>
          <w:p w:rsidR="00B71AF7" w:rsidRPr="0019536E" w:rsidRDefault="00B71AF7" w:rsidP="00B71AF7">
            <w:pPr>
              <w:spacing w:after="0"/>
              <w:rPr>
                <w:rFonts w:cs="Times New Roman"/>
                <w:b/>
                <w:bCs/>
                <w:sz w:val="20"/>
                <w:szCs w:val="20"/>
              </w:rPr>
            </w:pPr>
          </w:p>
        </w:tc>
        <w:tc>
          <w:tcPr>
            <w:tcW w:w="799" w:type="dxa"/>
            <w:tcBorders>
              <w:top w:val="nil"/>
              <w:left w:val="nil"/>
              <w:bottom w:val="nil"/>
              <w:right w:val="nil"/>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 </w:t>
            </w:r>
          </w:p>
        </w:tc>
        <w:tc>
          <w:tcPr>
            <w:tcW w:w="428" w:type="dxa"/>
            <w:gridSpan w:val="2"/>
            <w:tcBorders>
              <w:top w:val="nil"/>
              <w:left w:val="nil"/>
              <w:bottom w:val="nil"/>
              <w:right w:val="nil"/>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 </w:t>
            </w:r>
          </w:p>
        </w:tc>
        <w:tc>
          <w:tcPr>
            <w:tcW w:w="266" w:type="dxa"/>
            <w:tcBorders>
              <w:top w:val="nil"/>
              <w:left w:val="nil"/>
              <w:bottom w:val="nil"/>
              <w:right w:val="nil"/>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 </w:t>
            </w:r>
          </w:p>
        </w:tc>
        <w:tc>
          <w:tcPr>
            <w:tcW w:w="1105" w:type="dxa"/>
            <w:gridSpan w:val="2"/>
            <w:tcBorders>
              <w:top w:val="nil"/>
              <w:left w:val="nil"/>
              <w:bottom w:val="nil"/>
              <w:right w:val="nil"/>
            </w:tcBorders>
            <w:shd w:val="clear" w:color="auto" w:fill="auto"/>
            <w:noWrap/>
            <w:vAlign w:val="bottom"/>
            <w:hideMark/>
          </w:tcPr>
          <w:p w:rsidR="00B71AF7" w:rsidRPr="0019536E" w:rsidRDefault="00B71AF7" w:rsidP="00B71AF7">
            <w:pPr>
              <w:spacing w:after="0"/>
              <w:jc w:val="right"/>
              <w:rPr>
                <w:rFonts w:cs="Times New Roman"/>
              </w:rPr>
            </w:pPr>
          </w:p>
        </w:tc>
        <w:tc>
          <w:tcPr>
            <w:tcW w:w="1133" w:type="dxa"/>
            <w:gridSpan w:val="2"/>
            <w:tcBorders>
              <w:top w:val="nil"/>
              <w:left w:val="nil"/>
              <w:bottom w:val="nil"/>
              <w:right w:val="nil"/>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c>
          <w:tcPr>
            <w:tcW w:w="993" w:type="dxa"/>
            <w:gridSpan w:val="2"/>
            <w:tcBorders>
              <w:top w:val="nil"/>
              <w:left w:val="nil"/>
              <w:bottom w:val="nil"/>
              <w:right w:val="nil"/>
            </w:tcBorders>
            <w:shd w:val="clear" w:color="000000" w:fill="FFFFFF"/>
            <w:noWrap/>
            <w:vAlign w:val="bottom"/>
            <w:hideMark/>
          </w:tcPr>
          <w:p w:rsidR="00B71AF7" w:rsidRPr="0019536E" w:rsidRDefault="00B71AF7" w:rsidP="00B71AF7">
            <w:pPr>
              <w:spacing w:after="0"/>
              <w:rPr>
                <w:rFonts w:cs="Times New Roman"/>
                <w:sz w:val="20"/>
                <w:szCs w:val="20"/>
              </w:rPr>
            </w:pPr>
            <w:r w:rsidRPr="0019536E">
              <w:rPr>
                <w:rFonts w:cs="Times New Roman"/>
                <w:sz w:val="20"/>
                <w:szCs w:val="20"/>
              </w:rPr>
              <w:t> </w:t>
            </w:r>
          </w:p>
        </w:tc>
      </w:tr>
      <w:tr w:rsidR="00B71AF7" w:rsidRPr="0019536E" w:rsidTr="00B71AF7">
        <w:trPr>
          <w:gridAfter w:val="1"/>
          <w:wAfter w:w="570" w:type="dxa"/>
          <w:trHeight w:val="39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Наименование показателей</w:t>
            </w:r>
          </w:p>
        </w:tc>
        <w:tc>
          <w:tcPr>
            <w:tcW w:w="4394" w:type="dxa"/>
            <w:gridSpan w:val="7"/>
            <w:tcBorders>
              <w:top w:val="single" w:sz="4" w:space="0" w:color="auto"/>
              <w:left w:val="nil"/>
              <w:bottom w:val="single" w:sz="4" w:space="0" w:color="auto"/>
              <w:right w:val="single" w:sz="4" w:space="0" w:color="000000"/>
            </w:tcBorders>
            <w:shd w:val="clear" w:color="auto" w:fill="auto"/>
            <w:vAlign w:val="bottom"/>
            <w:hideMark/>
          </w:tcPr>
          <w:p w:rsidR="00B71AF7" w:rsidRPr="0019536E" w:rsidRDefault="00B71AF7" w:rsidP="00B71AF7">
            <w:pPr>
              <w:spacing w:after="0"/>
              <w:jc w:val="center"/>
              <w:rPr>
                <w:rFonts w:cs="Times New Roman"/>
                <w:sz w:val="20"/>
                <w:szCs w:val="20"/>
              </w:rPr>
            </w:pPr>
            <w:r w:rsidRPr="0019536E">
              <w:rPr>
                <w:rFonts w:cs="Times New Roman"/>
                <w:sz w:val="20"/>
                <w:szCs w:val="20"/>
              </w:rPr>
              <w:t>Код бюджетной классификации</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Сумма 2021 год, тыс. руб.</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Сумма 2022 год, тыс. руб.</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Сумма 2023 год, тыс. руб.</w:t>
            </w:r>
          </w:p>
        </w:tc>
      </w:tr>
      <w:tr w:rsidR="00B71AF7" w:rsidRPr="0019536E" w:rsidTr="00B71AF7">
        <w:trPr>
          <w:gridAfter w:val="1"/>
          <w:wAfter w:w="570" w:type="dxa"/>
          <w:trHeight w:val="76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ГРБС</w:t>
            </w:r>
          </w:p>
        </w:tc>
        <w:tc>
          <w:tcPr>
            <w:tcW w:w="113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раздел, подраздел</w:t>
            </w:r>
          </w:p>
        </w:tc>
        <w:tc>
          <w:tcPr>
            <w:tcW w:w="1417" w:type="dxa"/>
            <w:gridSpan w:val="2"/>
            <w:tcBorders>
              <w:top w:val="nil"/>
              <w:left w:val="nil"/>
              <w:bottom w:val="nil"/>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xml:space="preserve">целевая статья расходов </w:t>
            </w:r>
          </w:p>
        </w:tc>
        <w:tc>
          <w:tcPr>
            <w:tcW w:w="992" w:type="dxa"/>
            <w:gridSpan w:val="3"/>
            <w:tcBorders>
              <w:top w:val="nil"/>
              <w:left w:val="nil"/>
              <w:bottom w:val="nil"/>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вид расходов</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sz w:val="20"/>
                <w:szCs w:val="20"/>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B71AF7" w:rsidRPr="0019536E" w:rsidRDefault="00B71AF7" w:rsidP="00B71AF7">
            <w:pPr>
              <w:spacing w:after="0"/>
              <w:rPr>
                <w:rFonts w:cs="Times New Roman"/>
                <w:sz w:val="20"/>
                <w:szCs w:val="20"/>
              </w:rPr>
            </w:pPr>
          </w:p>
        </w:tc>
      </w:tr>
      <w:tr w:rsidR="00B71AF7" w:rsidRPr="0019536E" w:rsidTr="00B71AF7">
        <w:trPr>
          <w:gridAfter w:val="1"/>
          <w:wAfter w:w="570" w:type="dxa"/>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b/>
                <w:bCs/>
              </w:rPr>
            </w:pPr>
            <w:r w:rsidRPr="0019536E">
              <w:rPr>
                <w:rFonts w:cs="Times New Roman"/>
                <w:b/>
                <w:bCs/>
              </w:rPr>
              <w:t>В С Е Г О</w:t>
            </w:r>
          </w:p>
        </w:tc>
        <w:tc>
          <w:tcPr>
            <w:tcW w:w="851"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20 304,3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20 308,6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20 342,6</w:t>
            </w:r>
          </w:p>
        </w:tc>
      </w:tr>
      <w:tr w:rsidR="00B71AF7" w:rsidRPr="0019536E" w:rsidTr="00B71AF7">
        <w:trPr>
          <w:gridAfter w:val="1"/>
          <w:wAfter w:w="570"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1AF7" w:rsidRPr="0019536E" w:rsidRDefault="00B71AF7" w:rsidP="00B71AF7">
            <w:pPr>
              <w:spacing w:after="0"/>
              <w:rPr>
                <w:rFonts w:cs="Times New Roman"/>
                <w:b/>
                <w:bCs/>
              </w:rPr>
            </w:pPr>
            <w:r w:rsidRPr="0019536E">
              <w:rPr>
                <w:rFonts w:cs="Times New Roman"/>
                <w:b/>
                <w:bCs/>
              </w:rPr>
              <w:t>Администрация Орловского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913</w:t>
            </w:r>
          </w:p>
        </w:tc>
        <w:tc>
          <w:tcPr>
            <w:tcW w:w="1134"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rPr>
            </w:pPr>
            <w:r w:rsidRPr="0019536E">
              <w:rPr>
                <w:rFonts w:cs="Times New Roman"/>
                <w:b/>
                <w:bCs/>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20 304,3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20 308,6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rPr>
            </w:pPr>
            <w:r w:rsidRPr="0019536E">
              <w:rPr>
                <w:rFonts w:cs="Times New Roman"/>
                <w:b/>
                <w:bCs/>
              </w:rPr>
              <w:t>20 342,6</w:t>
            </w:r>
          </w:p>
        </w:tc>
      </w:tr>
      <w:tr w:rsidR="00B71AF7" w:rsidRPr="0019536E" w:rsidTr="00B71AF7">
        <w:trPr>
          <w:gridAfter w:val="1"/>
          <w:wAfter w:w="570" w:type="dxa"/>
          <w:trHeight w:val="2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1"/>
                <w:szCs w:val="21"/>
              </w:rPr>
            </w:pPr>
            <w:r w:rsidRPr="0019536E">
              <w:rPr>
                <w:rFonts w:cs="Times New Roman"/>
                <w:b/>
                <w:bCs/>
                <w:sz w:val="21"/>
                <w:szCs w:val="21"/>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0100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1"/>
                <w:szCs w:val="21"/>
              </w:rPr>
            </w:pPr>
            <w:r w:rsidRPr="0019536E">
              <w:rPr>
                <w:rFonts w:cs="Times New Roman"/>
                <w:b/>
                <w:bCs/>
                <w:sz w:val="21"/>
                <w:szCs w:val="21"/>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4 826,5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4 949,0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1"/>
                <w:szCs w:val="21"/>
              </w:rPr>
            </w:pPr>
            <w:r w:rsidRPr="0019536E">
              <w:rPr>
                <w:rFonts w:cs="Times New Roman"/>
                <w:b/>
                <w:bCs/>
                <w:sz w:val="21"/>
                <w:szCs w:val="21"/>
              </w:rPr>
              <w:t>4 949,0</w:t>
            </w:r>
          </w:p>
        </w:tc>
      </w:tr>
      <w:tr w:rsidR="00B71AF7" w:rsidRPr="0019536E"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b/>
                <w:bCs/>
                <w:sz w:val="20"/>
                <w:szCs w:val="20"/>
              </w:rPr>
            </w:pPr>
            <w:r w:rsidRPr="0019536E">
              <w:rPr>
                <w:rFonts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0102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b/>
                <w:bCs/>
                <w:sz w:val="20"/>
                <w:szCs w:val="20"/>
              </w:rPr>
            </w:pPr>
            <w:r w:rsidRPr="0019536E">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571,3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571,3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b/>
                <w:bCs/>
                <w:sz w:val="20"/>
                <w:szCs w:val="20"/>
              </w:rPr>
            </w:pPr>
            <w:r w:rsidRPr="0019536E">
              <w:rPr>
                <w:rFonts w:cs="Times New Roman"/>
                <w:b/>
                <w:bCs/>
                <w:sz w:val="20"/>
                <w:szCs w:val="20"/>
              </w:rPr>
              <w:t>571,3</w:t>
            </w:r>
          </w:p>
        </w:tc>
      </w:tr>
      <w:tr w:rsidR="00B71AF7" w:rsidRPr="0019536E"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r>
      <w:tr w:rsidR="00B71AF7" w:rsidRPr="0019536E"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Аппарат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r>
      <w:tr w:rsidR="00B71AF7" w:rsidRPr="00BC5C55" w:rsidTr="00B71AF7">
        <w:trPr>
          <w:gridAfter w:val="1"/>
          <w:wAfter w:w="570"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19536E" w:rsidRDefault="00B71AF7" w:rsidP="00B71AF7">
            <w:pPr>
              <w:spacing w:after="0"/>
              <w:rPr>
                <w:rFonts w:cs="Times New Roman"/>
                <w:sz w:val="20"/>
                <w:szCs w:val="20"/>
              </w:rPr>
            </w:pPr>
            <w:r w:rsidRPr="0019536E">
              <w:rPr>
                <w:rFonts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0102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19536E" w:rsidRDefault="00B71AF7" w:rsidP="00B71AF7">
            <w:pPr>
              <w:spacing w:after="0"/>
              <w:jc w:val="center"/>
              <w:rPr>
                <w:rFonts w:cs="Times New Roman"/>
                <w:sz w:val="20"/>
                <w:szCs w:val="20"/>
              </w:rPr>
            </w:pPr>
            <w:r w:rsidRPr="0019536E">
              <w:rPr>
                <w:rFonts w:cs="Times New Roman"/>
                <w:sz w:val="20"/>
                <w:szCs w:val="20"/>
              </w:rPr>
              <w:t>100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19536E" w:rsidRDefault="00B71AF7" w:rsidP="00B71AF7">
            <w:pPr>
              <w:spacing w:after="0"/>
              <w:jc w:val="right"/>
              <w:rPr>
                <w:rFonts w:cs="Times New Roman"/>
                <w:sz w:val="20"/>
                <w:szCs w:val="20"/>
              </w:rPr>
            </w:pPr>
            <w:r w:rsidRPr="0019536E">
              <w:rPr>
                <w:rFonts w:cs="Times New Roman"/>
                <w:sz w:val="20"/>
                <w:szCs w:val="20"/>
              </w:rPr>
              <w:t>571,3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19536E">
              <w:rPr>
                <w:rFonts w:cs="Times New Roman"/>
                <w:sz w:val="20"/>
                <w:szCs w:val="20"/>
              </w:rPr>
              <w:t>571,3</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571,3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571,3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571,3</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121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433,2</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433,2</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433,2</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122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7,3</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7,3</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7,3</w:t>
            </w:r>
          </w:p>
        </w:tc>
      </w:tr>
      <w:tr w:rsidR="00B71AF7" w:rsidRPr="00BC5C55" w:rsidTr="00B71AF7">
        <w:trPr>
          <w:gridAfter w:val="1"/>
          <w:wAfter w:w="570"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129</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130,8</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130,8</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130,8</w:t>
            </w:r>
          </w:p>
        </w:tc>
      </w:tr>
      <w:tr w:rsidR="00B71AF7" w:rsidRPr="00BC5C55" w:rsidTr="00B71AF7">
        <w:trPr>
          <w:gridAfter w:val="1"/>
          <w:wAfter w:w="570"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0"/>
                <w:szCs w:val="20"/>
              </w:rPr>
            </w:pPr>
            <w:r w:rsidRPr="00BC5C55">
              <w:rPr>
                <w:rFonts w:cs="Times New Roman"/>
                <w:b/>
                <w:bCs/>
                <w:sz w:val="20"/>
                <w:szCs w:val="20"/>
              </w:rPr>
              <w:t xml:space="preserve">Функционирование Правительства Российской Федерации, высших исполнительных органов </w:t>
            </w:r>
            <w:r w:rsidRPr="00BC5C55">
              <w:rPr>
                <w:rFonts w:cs="Times New Roman"/>
                <w:b/>
                <w:bCs/>
                <w:sz w:val="20"/>
                <w:szCs w:val="20"/>
              </w:rPr>
              <w:lastRenderedPageBreak/>
              <w:t>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lastRenderedPageBreak/>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0104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4 095,5</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4 080,0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3 929,1</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lastRenderedPageBreak/>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4 095,5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4 080,0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3 929,1</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Аппарат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4 095,5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4 080,0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3 929,1</w:t>
            </w:r>
          </w:p>
        </w:tc>
      </w:tr>
      <w:tr w:rsidR="00B71AF7" w:rsidRPr="00BC5C55" w:rsidTr="00B71AF7">
        <w:trPr>
          <w:gridAfter w:val="1"/>
          <w:wAfter w:w="570"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3 032,7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3 032,7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3 032,7</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3 032,7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3 032,7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3 032,7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121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2 329,3</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2329,3</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2329,3</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122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rPr>
                <w:rFonts w:cs="Times New Roman"/>
                <w:sz w:val="20"/>
                <w:szCs w:val="20"/>
              </w:rPr>
            </w:pPr>
            <w:r w:rsidRPr="00BC5C55">
              <w:rPr>
                <w:rFonts w:cs="Times New Roman"/>
                <w:sz w:val="20"/>
                <w:szCs w:val="20"/>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rPr>
                <w:rFonts w:cs="Times New Roman"/>
                <w:sz w:val="20"/>
                <w:szCs w:val="20"/>
              </w:rPr>
            </w:pPr>
            <w:r w:rsidRPr="00BC5C55">
              <w:rPr>
                <w:rFonts w:cs="Times New Roman"/>
                <w:sz w:val="20"/>
                <w:szCs w:val="20"/>
              </w:rPr>
              <w:t> </w:t>
            </w:r>
          </w:p>
        </w:tc>
      </w:tr>
      <w:tr w:rsidR="00B71AF7" w:rsidRPr="00BC5C55" w:rsidTr="00B71AF7">
        <w:trPr>
          <w:gridAfter w:val="1"/>
          <w:wAfter w:w="570"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129</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703,4</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703,4</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703,4</w:t>
            </w:r>
          </w:p>
        </w:tc>
      </w:tr>
      <w:tr w:rsidR="00B71AF7" w:rsidRPr="00BC5C55" w:rsidTr="00B71AF7">
        <w:trPr>
          <w:gridAfter w:val="1"/>
          <w:wAfter w:w="570" w:type="dxa"/>
          <w:trHeight w:val="5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1 062,8</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1 047,3</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896,4</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1 062,8</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1 047,3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896,4</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0020400000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1 062,8</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1 047,3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896,4</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0"/>
                <w:szCs w:val="20"/>
              </w:rPr>
            </w:pPr>
            <w:r w:rsidRPr="00BC5C55">
              <w:rPr>
                <w:rFonts w:cs="Times New Roman"/>
                <w:b/>
                <w:bCs/>
                <w:sz w:val="20"/>
                <w:szCs w:val="20"/>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0111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50,0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50,0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50,0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0070000000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0070500000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0070500000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800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0070500000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870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50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50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0"/>
                <w:szCs w:val="20"/>
              </w:rPr>
            </w:pPr>
            <w:r w:rsidRPr="00BC5C55">
              <w:rPr>
                <w:rFonts w:cs="Times New Roman"/>
                <w:b/>
                <w:bCs/>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109,7</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247,7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398,6</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Реализация иных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109,7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247,7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398,6</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Реализация муниципальных функций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39,8</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28,7</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39,8</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28,7</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39,8</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28,7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lastRenderedPageBreak/>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39,8</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28,7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28,7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69,9</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69,9</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69,9</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Прочие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 </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rPr>
                <w:rFonts w:cs="Times New Roman"/>
                <w:sz w:val="20"/>
                <w:szCs w:val="20"/>
              </w:rPr>
            </w:pPr>
            <w:r w:rsidRPr="00BC5C55">
              <w:rPr>
                <w:rFonts w:cs="Times New Roman"/>
                <w:sz w:val="20"/>
                <w:szCs w:val="20"/>
              </w:rPr>
              <w:t> </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rPr>
                <w:rFonts w:cs="Times New Roman"/>
                <w:sz w:val="20"/>
                <w:szCs w:val="20"/>
              </w:rPr>
            </w:pPr>
            <w:r w:rsidRPr="00BC5C55">
              <w:rPr>
                <w:rFonts w:cs="Times New Roman"/>
                <w:sz w:val="20"/>
                <w:szCs w:val="20"/>
              </w:rPr>
              <w:t> </w:t>
            </w:r>
          </w:p>
        </w:tc>
      </w:tr>
      <w:tr w:rsidR="00B71AF7" w:rsidRPr="00BC5C55" w:rsidTr="00B71AF7">
        <w:trPr>
          <w:gridAfter w:val="1"/>
          <w:wAfter w:w="570"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0090300030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0090300030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800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0090300030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850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0090300030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853</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5,2</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Расходы по обслуживанию оборудования для сотовой связи стандарта GSM</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0090300080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0090300080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0090300080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0090300080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64,7</w:t>
            </w:r>
          </w:p>
        </w:tc>
      </w:tr>
      <w:tr w:rsidR="00B71AF7" w:rsidRPr="00BC5C55" w:rsidTr="00B71AF7">
        <w:trPr>
          <w:gridAfter w:val="1"/>
          <w:wAfter w:w="570" w:type="dxa"/>
          <w:trHeight w:val="1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 Условно утвержденные расходы  - в соответствии с </w:t>
            </w:r>
            <w:proofErr w:type="spellStart"/>
            <w:r w:rsidRPr="00BC5C55">
              <w:rPr>
                <w:rFonts w:cs="Times New Roman"/>
                <w:sz w:val="20"/>
                <w:szCs w:val="20"/>
              </w:rPr>
              <w:t>абз</w:t>
            </w:r>
            <w:proofErr w:type="spellEnd"/>
            <w:r w:rsidRPr="00BC5C55">
              <w:rPr>
                <w:rFonts w:cs="Times New Roman"/>
                <w:sz w:val="20"/>
                <w:szCs w:val="20"/>
              </w:rPr>
              <w:t>. 8 п.3 ст. 184.1 Бюджетного кодекса РФ:  на 1-й год планового периода (2022г.) - не менее 2,5% от общих  расходов за минусом целевых МБТ; на 2-й год планового периода (2023г.) - не менее 5% от общих  расходов за минусом целевых МБТ.</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417" w:type="dxa"/>
            <w:gridSpan w:val="2"/>
            <w:tcBorders>
              <w:top w:val="nil"/>
              <w:left w:val="nil"/>
              <w:bottom w:val="single" w:sz="4" w:space="0" w:color="auto"/>
              <w:right w:val="nil"/>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992" w:type="dxa"/>
            <w:gridSpan w:val="3"/>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 </w:t>
            </w:r>
          </w:p>
        </w:tc>
        <w:tc>
          <w:tcPr>
            <w:tcW w:w="1133" w:type="dxa"/>
            <w:gridSpan w:val="2"/>
            <w:tcBorders>
              <w:top w:val="nil"/>
              <w:left w:val="nil"/>
              <w:bottom w:val="nil"/>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149,1</w:t>
            </w:r>
          </w:p>
        </w:tc>
        <w:tc>
          <w:tcPr>
            <w:tcW w:w="993" w:type="dxa"/>
            <w:gridSpan w:val="2"/>
            <w:tcBorders>
              <w:top w:val="nil"/>
              <w:left w:val="nil"/>
              <w:bottom w:val="nil"/>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300</w:t>
            </w:r>
          </w:p>
        </w:tc>
      </w:tr>
      <w:tr w:rsidR="00B71AF7" w:rsidRPr="00BC5C55" w:rsidTr="00B71AF7">
        <w:trPr>
          <w:gridAfter w:val="1"/>
          <w:wAfter w:w="570" w:type="dxa"/>
          <w:trHeight w:val="2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1"/>
                <w:szCs w:val="21"/>
              </w:rPr>
            </w:pPr>
            <w:r w:rsidRPr="00BC5C55">
              <w:rPr>
                <w:rFonts w:cs="Times New Roman"/>
                <w:b/>
                <w:bCs/>
                <w:sz w:val="21"/>
                <w:szCs w:val="21"/>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0400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1"/>
                <w:szCs w:val="21"/>
              </w:rPr>
            </w:pPr>
            <w:r w:rsidRPr="00BC5C55">
              <w:rPr>
                <w:rFonts w:cs="Times New Roman"/>
                <w:sz w:val="21"/>
                <w:szCs w:val="21"/>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1"/>
                <w:szCs w:val="21"/>
              </w:rPr>
            </w:pPr>
            <w:r w:rsidRPr="00BC5C55">
              <w:rPr>
                <w:rFonts w:cs="Times New Roman"/>
                <w:sz w:val="21"/>
                <w:szCs w:val="21"/>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343,0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358,0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392,0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0"/>
                <w:szCs w:val="20"/>
              </w:rPr>
            </w:pPr>
            <w:r w:rsidRPr="00BC5C55">
              <w:rPr>
                <w:rFonts w:cs="Times New Roman"/>
                <w:b/>
                <w:bCs/>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0409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343,0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358,0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392,0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Дорожное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0409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3150000000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343,0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358,0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392,0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Поддержка дорожного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0409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3150200000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343,0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358,0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392,0</w:t>
            </w:r>
          </w:p>
        </w:tc>
      </w:tr>
      <w:tr w:rsidR="00B71AF7" w:rsidRPr="00BC5C55" w:rsidTr="00B71AF7">
        <w:trPr>
          <w:gridAfter w:val="1"/>
          <w:wAfter w:w="570"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0409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3150200320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343,0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358,0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392,0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0409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3150200320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343,0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358,0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392,0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0409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3150200320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343,0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358,0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392,0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lastRenderedPageBreak/>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0409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3150200320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343,0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358</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392</w:t>
            </w:r>
          </w:p>
        </w:tc>
      </w:tr>
      <w:tr w:rsidR="00B71AF7" w:rsidRPr="00BC5C55" w:rsidTr="00B71AF7">
        <w:trPr>
          <w:gridAfter w:val="1"/>
          <w:wAfter w:w="570" w:type="dxa"/>
          <w:trHeight w:val="2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1"/>
                <w:szCs w:val="21"/>
              </w:rPr>
            </w:pPr>
            <w:r w:rsidRPr="00BC5C55">
              <w:rPr>
                <w:rFonts w:cs="Times New Roman"/>
                <w:b/>
                <w:bCs/>
                <w:sz w:val="21"/>
                <w:szCs w:val="21"/>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0500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1"/>
                <w:szCs w:val="21"/>
              </w:rPr>
            </w:pPr>
            <w:r w:rsidRPr="00BC5C55">
              <w:rPr>
                <w:rFonts w:cs="Times New Roman"/>
                <w:sz w:val="21"/>
                <w:szCs w:val="21"/>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1"/>
                <w:szCs w:val="21"/>
              </w:rPr>
            </w:pPr>
            <w:r w:rsidRPr="00BC5C55">
              <w:rPr>
                <w:rFonts w:cs="Times New Roman"/>
                <w:sz w:val="21"/>
                <w:szCs w:val="21"/>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14 957,8</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14 824,6</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14 824,6</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0"/>
                <w:szCs w:val="20"/>
              </w:rPr>
            </w:pPr>
            <w:r w:rsidRPr="00BC5C55">
              <w:rPr>
                <w:rFonts w:cs="Times New Roman"/>
                <w:b/>
                <w:bCs/>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0501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50,0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50,0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50,0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Поддержка жилищного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3900000000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Капитальный ремонт муниципального жилищного фонда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3900200000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3900200000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3900200000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3900200000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243</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50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50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0"/>
                <w:szCs w:val="20"/>
              </w:rPr>
            </w:pPr>
            <w:r w:rsidRPr="00BC5C55">
              <w:rPr>
                <w:rFonts w:cs="Times New Roman"/>
                <w:b/>
                <w:bCs/>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14 476,0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14 342,8</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14 342,8</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Государственная программа "Улучшение инвестиционного климата и развитие экспорта Томской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0100000000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14 353,5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Подпрограмма "Баланс экономических интересов потребителей и поставщиков на регулируемых рынках товаров и услуг"</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0140000000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14 353,5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r>
      <w:tr w:rsidR="00B71AF7" w:rsidRPr="00BC5C55" w:rsidTr="00B71AF7">
        <w:trPr>
          <w:gridAfter w:val="1"/>
          <w:wAfter w:w="570"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0146400000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14 353,5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Компенсация местным бюджетам расходов по организации электроснабжения от дизельных электростанций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0146440120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14 353,5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0146440120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800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14 353,5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r>
      <w:tr w:rsidR="00B71AF7" w:rsidRPr="00BC5C55" w:rsidTr="00B71AF7">
        <w:trPr>
          <w:gridAfter w:val="1"/>
          <w:wAfter w:w="570"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0146440120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810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14 353,5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14 342,8</w:t>
            </w:r>
          </w:p>
        </w:tc>
      </w:tr>
      <w:tr w:rsidR="00B71AF7" w:rsidRPr="00BC5C55" w:rsidTr="00B71AF7">
        <w:trPr>
          <w:gridAfter w:val="1"/>
          <w:wAfter w:w="570" w:type="dxa"/>
          <w:trHeight w:val="15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0146440120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813</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14 353,5</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14342,8</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14342,8</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Поддержка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3910000000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122,5</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lastRenderedPageBreak/>
              <w:t>Капитальный ремонт объектов коммунального хозяйства, относящихся к муниципальному имуществу</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3910200000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122,5</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3910200000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122,5</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3910200000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122,5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0,0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3910200000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243</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122,5</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rPr>
                <w:rFonts w:cs="Times New Roman"/>
                <w:sz w:val="20"/>
                <w:szCs w:val="20"/>
              </w:rPr>
            </w:pPr>
            <w:r w:rsidRPr="00BC5C55">
              <w:rPr>
                <w:rFonts w:cs="Times New Roman"/>
                <w:sz w:val="20"/>
                <w:szCs w:val="20"/>
              </w:rPr>
              <w:t> </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rPr>
                <w:rFonts w:cs="Times New Roman"/>
                <w:sz w:val="20"/>
                <w:szCs w:val="20"/>
              </w:rPr>
            </w:pPr>
            <w:r w:rsidRPr="00BC5C55">
              <w:rPr>
                <w:rFonts w:cs="Times New Roman"/>
                <w:sz w:val="20"/>
                <w:szCs w:val="20"/>
              </w:rPr>
              <w:t> </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0"/>
                <w:szCs w:val="20"/>
              </w:rPr>
            </w:pPr>
            <w:r w:rsidRPr="00BC5C55">
              <w:rPr>
                <w:rFonts w:cs="Times New Roman"/>
                <w:b/>
                <w:bCs/>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431,8</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431,8</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431,8</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431,8</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431,8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431,8</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Уличное освещение</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6000100000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6000100000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6000100000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6000100000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384,3</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Ликвидация несанкционированной свалки</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6000300000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30,0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6000300000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30,0</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6000300000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30,0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6000300000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30,0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Прочие мероприятия по благоустройству поселений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6000500000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17,5</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17,5</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17,5</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Прочие мероприятия по благоустройству поселений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6000500000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10,0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6000500000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800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10,0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10,0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10,0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6000500000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850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10,0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6000500000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852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10,0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Организация общественных работ</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6000500050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7,5</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7,5</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7,5</w:t>
            </w:r>
          </w:p>
        </w:tc>
      </w:tr>
      <w:tr w:rsidR="00B71AF7" w:rsidRPr="00BC5C55" w:rsidTr="00B71AF7">
        <w:trPr>
          <w:gridAfter w:val="1"/>
          <w:wAfter w:w="570"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6000500050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7,5</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6000500050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110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7,5</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6000500050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111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5,8</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5,8</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5,8</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Взносы по обязательному социальному страхованию на выплаты по оплате труда работников и иные выплаты работникам </w:t>
            </w:r>
            <w:r w:rsidRPr="00BC5C55">
              <w:rPr>
                <w:rFonts w:cs="Times New Roman"/>
                <w:sz w:val="20"/>
                <w:szCs w:val="20"/>
              </w:rPr>
              <w:lastRenderedPageBreak/>
              <w:t>учреждений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lastRenderedPageBreak/>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6000500050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119</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1,7</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1,7</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1,7</w:t>
            </w:r>
          </w:p>
        </w:tc>
      </w:tr>
      <w:tr w:rsidR="00B71AF7" w:rsidRPr="00BC5C55" w:rsidTr="00B71AF7">
        <w:trPr>
          <w:gridAfter w:val="1"/>
          <w:wAfter w:w="570" w:type="dxa"/>
          <w:trHeight w:val="2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1"/>
                <w:szCs w:val="21"/>
              </w:rPr>
            </w:pPr>
            <w:r w:rsidRPr="00BC5C55">
              <w:rPr>
                <w:rFonts w:cs="Times New Roman"/>
                <w:b/>
                <w:bCs/>
                <w:sz w:val="21"/>
                <w:szCs w:val="21"/>
              </w:rPr>
              <w:lastRenderedPageBreak/>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0700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8,7</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8,7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8,7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0"/>
                <w:szCs w:val="20"/>
              </w:rPr>
            </w:pPr>
            <w:r w:rsidRPr="00BC5C55">
              <w:rPr>
                <w:rFonts w:cs="Times New Roman"/>
                <w:b/>
                <w:bCs/>
                <w:sz w:val="20"/>
                <w:szCs w:val="20"/>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0707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8,7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Организационно-воспитательная работа с молодежью</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0707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4310000000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Проведение мероприятий для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0707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4310100000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0707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4310100000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0707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4310100000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0707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4310100000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r>
      <w:tr w:rsidR="00B71AF7" w:rsidRPr="00BC5C55" w:rsidTr="00B71AF7">
        <w:trPr>
          <w:gridAfter w:val="1"/>
          <w:wAfter w:w="570" w:type="dxa"/>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1"/>
                <w:szCs w:val="21"/>
              </w:rPr>
            </w:pPr>
            <w:r w:rsidRPr="00BC5C55">
              <w:rPr>
                <w:rFonts w:cs="Times New Roman"/>
                <w:b/>
                <w:bCs/>
                <w:sz w:val="21"/>
                <w:szCs w:val="21"/>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1100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8,7</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8,7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8,7</w:t>
            </w:r>
          </w:p>
        </w:tc>
      </w:tr>
      <w:tr w:rsidR="00B71AF7" w:rsidRPr="00BC5C55" w:rsidTr="00B71AF7">
        <w:trPr>
          <w:gridAfter w:val="1"/>
          <w:wAfter w:w="570" w:type="dxa"/>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0"/>
                <w:szCs w:val="20"/>
              </w:rPr>
            </w:pPr>
            <w:r w:rsidRPr="00BC5C55">
              <w:rPr>
                <w:rFonts w:cs="Times New Roman"/>
                <w:b/>
                <w:bCs/>
                <w:sz w:val="20"/>
                <w:szCs w:val="20"/>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1101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8,7</w:t>
            </w:r>
          </w:p>
        </w:tc>
      </w:tr>
      <w:tr w:rsidR="00B71AF7" w:rsidRPr="00BC5C55" w:rsidTr="00B71AF7">
        <w:trPr>
          <w:gridAfter w:val="1"/>
          <w:wAfter w:w="570" w:type="dxa"/>
          <w:trHeight w:val="2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Физкультурно-оздоровительная работа и спортивные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1101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5120000000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Мероприятия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1101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5129700000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1101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5129700000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r>
      <w:tr w:rsidR="00B71AF7" w:rsidRPr="00BC5C55" w:rsidTr="00B71AF7">
        <w:trPr>
          <w:gridAfter w:val="1"/>
          <w:wAfter w:w="570" w:type="dxa"/>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1101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5129700000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1101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5129700000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244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8,7</w:t>
            </w:r>
          </w:p>
        </w:tc>
      </w:tr>
      <w:tr w:rsidR="00B71AF7" w:rsidRPr="00BC5C55" w:rsidTr="00B71AF7">
        <w:trPr>
          <w:gridAfter w:val="1"/>
          <w:wAfter w:w="570" w:type="dxa"/>
          <w:trHeight w:val="8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1"/>
                <w:szCs w:val="21"/>
              </w:rPr>
            </w:pPr>
            <w:r w:rsidRPr="00BC5C55">
              <w:rPr>
                <w:rFonts w:cs="Times New Roman"/>
                <w:b/>
                <w:bCs/>
                <w:sz w:val="21"/>
                <w:szCs w:val="21"/>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1400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1"/>
                <w:szCs w:val="21"/>
              </w:rPr>
            </w:pPr>
            <w:r w:rsidRPr="00BC5C55">
              <w:rPr>
                <w:rFonts w:cs="Times New Roman"/>
                <w:b/>
                <w:bCs/>
                <w:sz w:val="21"/>
                <w:szCs w:val="21"/>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1"/>
                <w:szCs w:val="21"/>
              </w:rPr>
            </w:pPr>
            <w:r w:rsidRPr="00BC5C55">
              <w:rPr>
                <w:rFonts w:cs="Times New Roman"/>
                <w:sz w:val="21"/>
                <w:szCs w:val="21"/>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159,6</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159,6</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1"/>
                <w:szCs w:val="21"/>
              </w:rPr>
            </w:pPr>
            <w:r w:rsidRPr="00BC5C55">
              <w:rPr>
                <w:rFonts w:cs="Times New Roman"/>
                <w:b/>
                <w:bCs/>
                <w:sz w:val="21"/>
                <w:szCs w:val="21"/>
              </w:rPr>
              <w:t>159,6</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b/>
                <w:bCs/>
                <w:sz w:val="20"/>
                <w:szCs w:val="20"/>
              </w:rPr>
            </w:pPr>
            <w:r w:rsidRPr="00BC5C55">
              <w:rPr>
                <w:rFonts w:cs="Times New Roman"/>
                <w:b/>
                <w:bCs/>
                <w:sz w:val="20"/>
                <w:szCs w:val="20"/>
              </w:rPr>
              <w:t>Иные дотации</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159,6</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159,6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b/>
                <w:bCs/>
                <w:sz w:val="20"/>
                <w:szCs w:val="20"/>
              </w:rPr>
            </w:pPr>
            <w:r w:rsidRPr="00BC5C55">
              <w:rPr>
                <w:rFonts w:cs="Times New Roman"/>
                <w:b/>
                <w:bCs/>
                <w:sz w:val="20"/>
                <w:szCs w:val="20"/>
              </w:rPr>
              <w:t>159,6</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5210000000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159,6</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159,6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159,6</w:t>
            </w:r>
          </w:p>
        </w:tc>
      </w:tr>
      <w:tr w:rsidR="00B71AF7" w:rsidRPr="00BC5C55" w:rsidTr="00B71AF7">
        <w:trPr>
          <w:gridAfter w:val="1"/>
          <w:wAfter w:w="570" w:type="dxa"/>
          <w:trHeight w:val="1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BC5C55">
              <w:rPr>
                <w:rFonts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159,6</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159,6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159,6</w:t>
            </w:r>
          </w:p>
        </w:tc>
      </w:tr>
      <w:tr w:rsidR="00B71AF7" w:rsidRPr="00BC5C55" w:rsidTr="00B71AF7">
        <w:trPr>
          <w:gridAfter w:val="1"/>
          <w:wAfter w:w="570"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lastRenderedPageBreak/>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7</w:t>
            </w:r>
          </w:p>
        </w:tc>
      </w:tr>
      <w:tr w:rsidR="00B71AF7" w:rsidRPr="00BC5C55" w:rsidTr="00B71AF7">
        <w:trPr>
          <w:gridAfter w:val="1"/>
          <w:wAfter w:w="570" w:type="dxa"/>
          <w:trHeight w:val="15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3,6</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3,6</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3,6</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3,6</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3,6</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3,6</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3,6</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3,6</w:t>
            </w:r>
          </w:p>
        </w:tc>
      </w:tr>
      <w:tr w:rsidR="00B71AF7" w:rsidRPr="00BC5C55" w:rsidTr="00B71AF7">
        <w:trPr>
          <w:gridAfter w:val="1"/>
          <w:wAfter w:w="570" w:type="dxa"/>
          <w:trHeight w:val="1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5210600030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1,1</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1,1</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1,1</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5210600030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1,1</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1,1</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5210600030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1,1</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1,1</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1,1</w:t>
            </w:r>
          </w:p>
        </w:tc>
      </w:tr>
      <w:tr w:rsidR="00B71AF7" w:rsidRPr="00BC5C55" w:rsidTr="00B71AF7">
        <w:trPr>
          <w:gridAfter w:val="1"/>
          <w:wAfter w:w="570"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Межбюджетные трансферты бюджетам муниципальных районов из бюджетов поселений на осуществление части полномочий по организации в границах поселения </w:t>
            </w:r>
            <w:proofErr w:type="spellStart"/>
            <w:r w:rsidRPr="00BC5C55">
              <w:rPr>
                <w:rFonts w:cs="Times New Roman"/>
                <w:sz w:val="20"/>
                <w:szCs w:val="20"/>
              </w:rPr>
              <w:t>электро</w:t>
            </w:r>
            <w:proofErr w:type="spellEnd"/>
            <w:r w:rsidRPr="00BC5C55">
              <w:rPr>
                <w:rFonts w:cs="Times New Roman"/>
                <w:sz w:val="20"/>
                <w:szCs w:val="20"/>
              </w:rPr>
              <w:t>-, тепло- и водоснабжения населения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5210600040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35,2</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35,2</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35,2</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5210600040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35,2</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35,2</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5210600040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35,2</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35,2</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35,2</w:t>
            </w:r>
          </w:p>
        </w:tc>
      </w:tr>
      <w:tr w:rsidR="00B71AF7" w:rsidRPr="00BC5C55" w:rsidTr="00B71AF7">
        <w:trPr>
          <w:gridAfter w:val="1"/>
          <w:wAfter w:w="570"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7,0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7</w:t>
            </w:r>
          </w:p>
        </w:tc>
      </w:tr>
      <w:tr w:rsidR="00B71AF7" w:rsidRPr="00BC5C55" w:rsidTr="00B71AF7">
        <w:trPr>
          <w:gridAfter w:val="1"/>
          <w:wAfter w:w="570" w:type="dxa"/>
          <w:trHeight w:val="30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proofErr w:type="gramStart"/>
            <w:r w:rsidRPr="00BC5C55">
              <w:rPr>
                <w:rFonts w:cs="Times New Roman"/>
                <w:sz w:val="20"/>
                <w:szCs w:val="20"/>
              </w:rPr>
              <w:lastRenderedPageBreak/>
              <w:t>Межбюджетные трансферты бюджетам муниципальных районов из бюджетов поселений на осуществление части полномочий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BC5C55">
              <w:rPr>
                <w:rFonts w:cs="Times New Roman"/>
                <w:sz w:val="20"/>
                <w:szCs w:val="20"/>
              </w:rPr>
              <w:t xml:space="preserve">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5210600060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31,7</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5210600060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31,7</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5210600060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31,7</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31,7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31,7</w:t>
            </w:r>
          </w:p>
        </w:tc>
      </w:tr>
      <w:tr w:rsidR="00B71AF7" w:rsidRPr="00BC5C55" w:rsidTr="00B71AF7">
        <w:trPr>
          <w:gridAfter w:val="1"/>
          <w:wAfter w:w="570" w:type="dxa"/>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5210600070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2,4</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2,4</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2,4</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5210600070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2,4</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2,4</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5210600070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2,4</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2,4</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2,4</w:t>
            </w:r>
          </w:p>
        </w:tc>
      </w:tr>
      <w:tr w:rsidR="00B71AF7" w:rsidRPr="00BC5C55" w:rsidTr="00B71AF7">
        <w:trPr>
          <w:gridAfter w:val="1"/>
          <w:wAfter w:w="570"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Межбюджетные трансферты бюджетам муниципальных районов из бюджетов поселений на осуществление части полномочий по проведению текущей </w:t>
            </w:r>
            <w:proofErr w:type="spellStart"/>
            <w:r w:rsidRPr="00BC5C55">
              <w:rPr>
                <w:rFonts w:cs="Times New Roman"/>
                <w:sz w:val="20"/>
                <w:szCs w:val="20"/>
              </w:rPr>
              <w:t>антикоррупционной</w:t>
            </w:r>
            <w:proofErr w:type="spellEnd"/>
            <w:r w:rsidRPr="00BC5C55">
              <w:rPr>
                <w:rFonts w:cs="Times New Roman"/>
                <w:sz w:val="20"/>
                <w:szCs w:val="20"/>
              </w:rPr>
              <w:t xml:space="preserve"> и правовой экспертизы муниципальных нормативных правовых актов и их проектов</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5210600080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18,0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18,0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18,0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5210600080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18,0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18,0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18,0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5210600080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18,0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18</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18</w:t>
            </w:r>
          </w:p>
        </w:tc>
      </w:tr>
      <w:tr w:rsidR="00B71AF7" w:rsidRPr="00BC5C55" w:rsidTr="00B71AF7">
        <w:trPr>
          <w:gridAfter w:val="1"/>
          <w:wAfter w:w="570" w:type="dxa"/>
          <w:trHeight w:val="30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proofErr w:type="gramStart"/>
            <w:r w:rsidRPr="00BC5C55">
              <w:rPr>
                <w:rFonts w:cs="Times New Roman"/>
                <w:sz w:val="20"/>
                <w:szCs w:val="20"/>
              </w:rPr>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w:t>
            </w:r>
            <w:r w:rsidRPr="00BC5C55">
              <w:rPr>
                <w:rFonts w:cs="Times New Roman"/>
                <w:sz w:val="20"/>
                <w:szCs w:val="20"/>
              </w:rPr>
              <w:lastRenderedPageBreak/>
              <w:t>аукционов, запросов котировок, запросов предложений, предварительного отбора участников закупки в целях оказания гуманитарной помощи либо</w:t>
            </w:r>
            <w:proofErr w:type="gramEnd"/>
            <w:r w:rsidRPr="00BC5C55">
              <w:rPr>
                <w:rFonts w:cs="Times New Roman"/>
                <w:sz w:val="20"/>
                <w:szCs w:val="20"/>
              </w:rPr>
              <w:t xml:space="preserve">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lastRenderedPageBreak/>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5210600090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lastRenderedPageBreak/>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5210600090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5210600090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1,2</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1,2</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1,2</w:t>
            </w:r>
          </w:p>
        </w:tc>
      </w:tr>
      <w:tr w:rsidR="00B71AF7" w:rsidRPr="00BC5C55" w:rsidTr="00B71AF7">
        <w:trPr>
          <w:gridAfter w:val="1"/>
          <w:wAfter w:w="570" w:type="dxa"/>
          <w:trHeight w:val="13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 xml:space="preserve">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w:t>
            </w:r>
            <w:proofErr w:type="spellStart"/>
            <w:r w:rsidRPr="00BC5C55">
              <w:rPr>
                <w:rFonts w:cs="Times New Roman"/>
                <w:sz w:val="20"/>
                <w:szCs w:val="20"/>
              </w:rPr>
              <w:t>Верхнекетского</w:t>
            </w:r>
            <w:proofErr w:type="spellEnd"/>
            <w:r w:rsidRPr="00BC5C55">
              <w:rPr>
                <w:rFonts w:cs="Times New Roman"/>
                <w:sz w:val="20"/>
                <w:szCs w:val="20"/>
              </w:rPr>
              <w:t xml:space="preserve"> района "Территория"</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5210600100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43,0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43,0</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43,0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5210600100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43,0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43,0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43,0</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5210600100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43,0</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43</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43</w:t>
            </w:r>
          </w:p>
        </w:tc>
      </w:tr>
      <w:tr w:rsidR="00B71AF7" w:rsidRPr="00BC5C55" w:rsidTr="00B71AF7">
        <w:trPr>
          <w:gridAfter w:val="1"/>
          <w:wAfter w:w="570" w:type="dxa"/>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5210600130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b/>
                <w:bCs/>
                <w:sz w:val="20"/>
                <w:szCs w:val="20"/>
              </w:rPr>
            </w:pPr>
            <w:r w:rsidRPr="00BC5C55">
              <w:rPr>
                <w:rFonts w:cs="Times New Roman"/>
                <w:b/>
                <w:bCs/>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5210600130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w:t>
            </w:r>
          </w:p>
        </w:tc>
      </w:tr>
      <w:tr w:rsidR="00B71AF7" w:rsidRPr="00BC5C55" w:rsidTr="00B71AF7">
        <w:trPr>
          <w:gridAfter w:val="1"/>
          <w:wAfter w:w="570" w:type="dxa"/>
          <w:trHeight w:val="255"/>
        </w:trPr>
        <w:tc>
          <w:tcPr>
            <w:tcW w:w="3828" w:type="dxa"/>
            <w:tcBorders>
              <w:top w:val="nil"/>
              <w:left w:val="single" w:sz="4" w:space="0" w:color="auto"/>
              <w:bottom w:val="nil"/>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межбюджетные трансферты</w:t>
            </w:r>
          </w:p>
        </w:tc>
        <w:tc>
          <w:tcPr>
            <w:tcW w:w="851" w:type="dxa"/>
            <w:tcBorders>
              <w:top w:val="nil"/>
              <w:left w:val="nil"/>
              <w:bottom w:val="nil"/>
              <w:right w:val="single" w:sz="4" w:space="0" w:color="auto"/>
            </w:tcBorders>
            <w:shd w:val="clear" w:color="auto" w:fill="auto"/>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nil"/>
              <w:left w:val="nil"/>
              <w:bottom w:val="nil"/>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nil"/>
              <w:left w:val="nil"/>
              <w:bottom w:val="nil"/>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5210600130</w:t>
            </w:r>
          </w:p>
        </w:tc>
        <w:tc>
          <w:tcPr>
            <w:tcW w:w="992" w:type="dxa"/>
            <w:gridSpan w:val="3"/>
            <w:tcBorders>
              <w:top w:val="nil"/>
              <w:left w:val="nil"/>
              <w:bottom w:val="nil"/>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540</w:t>
            </w:r>
          </w:p>
        </w:tc>
        <w:tc>
          <w:tcPr>
            <w:tcW w:w="1134" w:type="dxa"/>
            <w:gridSpan w:val="3"/>
            <w:tcBorders>
              <w:top w:val="nil"/>
              <w:left w:val="nil"/>
              <w:bottom w:val="nil"/>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3,1</w:t>
            </w:r>
          </w:p>
        </w:tc>
        <w:tc>
          <w:tcPr>
            <w:tcW w:w="1133" w:type="dxa"/>
            <w:gridSpan w:val="2"/>
            <w:tcBorders>
              <w:top w:val="single" w:sz="4" w:space="0" w:color="auto"/>
              <w:left w:val="nil"/>
              <w:bottom w:val="nil"/>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3,1</w:t>
            </w:r>
          </w:p>
        </w:tc>
        <w:tc>
          <w:tcPr>
            <w:tcW w:w="993" w:type="dxa"/>
            <w:gridSpan w:val="2"/>
            <w:tcBorders>
              <w:top w:val="single" w:sz="4" w:space="0" w:color="auto"/>
              <w:left w:val="nil"/>
              <w:bottom w:val="nil"/>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3,1</w:t>
            </w:r>
          </w:p>
        </w:tc>
      </w:tr>
      <w:tr w:rsidR="00B71AF7" w:rsidRPr="00BC5C55" w:rsidTr="00B71AF7">
        <w:trPr>
          <w:gridAfter w:val="1"/>
          <w:wAfter w:w="570" w:type="dxa"/>
          <w:trHeight w:val="229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proofErr w:type="gramStart"/>
            <w:r w:rsidRPr="00BC5C55">
              <w:rPr>
                <w:rFonts w:cs="Times New Roman"/>
                <w:sz w:val="20"/>
                <w:szCs w:val="20"/>
              </w:rPr>
              <w:t>Межбюджетные трансферты бюджетам муниципальных районов из бюджетов поселений на  оценку и обследование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w:t>
            </w:r>
            <w:proofErr w:type="gramEnd"/>
            <w:r w:rsidRPr="00BC5C55">
              <w:rPr>
                <w:rFonts w:cs="Times New Roman"/>
                <w:sz w:val="20"/>
                <w:szCs w:val="20"/>
              </w:rPr>
              <w:t xml:space="preserve"> и жилого дома садовым домом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913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1403</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B71AF7" w:rsidRPr="00BC5C55" w:rsidRDefault="00B71AF7" w:rsidP="00B71AF7">
            <w:pPr>
              <w:spacing w:after="0"/>
              <w:jc w:val="center"/>
              <w:rPr>
                <w:rFonts w:cs="Times New Roman"/>
                <w:sz w:val="20"/>
                <w:szCs w:val="20"/>
              </w:rPr>
            </w:pPr>
            <w:r w:rsidRPr="00BC5C55">
              <w:rPr>
                <w:rFonts w:cs="Times New Roman"/>
                <w:sz w:val="20"/>
                <w:szCs w:val="20"/>
              </w:rPr>
              <w:t>5210600140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6,3</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6,3</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71AF7" w:rsidRPr="00BC5C55" w:rsidRDefault="00B71AF7" w:rsidP="00B71AF7">
            <w:pPr>
              <w:spacing w:after="0"/>
              <w:jc w:val="right"/>
              <w:rPr>
                <w:rFonts w:cs="Times New Roman"/>
                <w:sz w:val="20"/>
                <w:szCs w:val="20"/>
              </w:rPr>
            </w:pPr>
            <w:r w:rsidRPr="00BC5C55">
              <w:rPr>
                <w:rFonts w:cs="Times New Roman"/>
                <w:sz w:val="20"/>
                <w:szCs w:val="20"/>
              </w:rPr>
              <w:t>6,3</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5210600140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500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6,3</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6,3</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6,3</w:t>
            </w:r>
          </w:p>
        </w:tc>
      </w:tr>
      <w:tr w:rsidR="00B71AF7" w:rsidRPr="00BC5C55" w:rsidTr="00B71AF7">
        <w:trPr>
          <w:gridAfter w:val="1"/>
          <w:wAfter w:w="570" w:type="dxa"/>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B71AF7" w:rsidRPr="00BC5C55" w:rsidRDefault="00B71AF7" w:rsidP="00B71AF7">
            <w:pPr>
              <w:spacing w:after="0"/>
              <w:rPr>
                <w:rFonts w:cs="Times New Roman"/>
                <w:sz w:val="20"/>
                <w:szCs w:val="20"/>
              </w:rPr>
            </w:pPr>
            <w:r w:rsidRPr="00BC5C55">
              <w:rPr>
                <w:rFonts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913</w:t>
            </w:r>
          </w:p>
        </w:tc>
        <w:tc>
          <w:tcPr>
            <w:tcW w:w="1134" w:type="dxa"/>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1403</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5210600140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540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6,3</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6,3</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B71AF7" w:rsidRPr="00BC5C55" w:rsidRDefault="00B71AF7" w:rsidP="00B71AF7">
            <w:pPr>
              <w:spacing w:after="0"/>
              <w:jc w:val="right"/>
              <w:rPr>
                <w:rFonts w:cs="Times New Roman"/>
                <w:sz w:val="20"/>
                <w:szCs w:val="20"/>
              </w:rPr>
            </w:pPr>
            <w:r w:rsidRPr="00BC5C55">
              <w:rPr>
                <w:rFonts w:cs="Times New Roman"/>
                <w:sz w:val="20"/>
                <w:szCs w:val="20"/>
              </w:rPr>
              <w:t>6,3</w:t>
            </w:r>
          </w:p>
        </w:tc>
      </w:tr>
    </w:tbl>
    <w:p w:rsidR="00B71AF7" w:rsidRDefault="00B71AF7" w:rsidP="00B71AF7">
      <w:pPr>
        <w:tabs>
          <w:tab w:val="left" w:pos="2277"/>
        </w:tabs>
        <w:spacing w:after="0"/>
        <w:rPr>
          <w:rFonts w:cs="Times New Roman"/>
          <w:sz w:val="20"/>
          <w:szCs w:val="20"/>
        </w:rPr>
      </w:pPr>
    </w:p>
    <w:p w:rsidR="00B71AF7" w:rsidRDefault="00B71AF7" w:rsidP="00B71AF7">
      <w:pPr>
        <w:pStyle w:val="a8"/>
        <w:tabs>
          <w:tab w:val="left" w:pos="4860"/>
        </w:tabs>
        <w:ind w:left="5580" w:right="-45"/>
        <w:jc w:val="left"/>
        <w:rPr>
          <w:b w:val="0"/>
          <w:bCs/>
          <w:sz w:val="20"/>
        </w:rPr>
      </w:pPr>
    </w:p>
    <w:p w:rsidR="00B71AF7" w:rsidRPr="00554621" w:rsidRDefault="00B71AF7" w:rsidP="00B71AF7">
      <w:pPr>
        <w:pStyle w:val="a8"/>
        <w:tabs>
          <w:tab w:val="left" w:pos="4860"/>
        </w:tabs>
        <w:ind w:left="5387" w:right="-45"/>
        <w:jc w:val="left"/>
        <w:rPr>
          <w:b w:val="0"/>
          <w:bCs/>
          <w:sz w:val="22"/>
          <w:szCs w:val="22"/>
        </w:rPr>
      </w:pPr>
      <w:r w:rsidRPr="00EB0481">
        <w:rPr>
          <w:b w:val="0"/>
          <w:bCs/>
          <w:sz w:val="22"/>
          <w:szCs w:val="22"/>
        </w:rPr>
        <w:t xml:space="preserve">Приложение </w:t>
      </w:r>
      <w:r>
        <w:rPr>
          <w:b w:val="0"/>
          <w:bCs/>
          <w:sz w:val="22"/>
          <w:szCs w:val="22"/>
        </w:rPr>
        <w:t>13</w:t>
      </w:r>
    </w:p>
    <w:p w:rsidR="00B71AF7" w:rsidRDefault="00B71AF7" w:rsidP="00B71AF7">
      <w:pPr>
        <w:pStyle w:val="a8"/>
        <w:ind w:left="5387" w:right="-45"/>
        <w:jc w:val="left"/>
        <w:rPr>
          <w:b w:val="0"/>
          <w:sz w:val="22"/>
          <w:szCs w:val="22"/>
        </w:rPr>
      </w:pPr>
      <w:r w:rsidRPr="004B7F09">
        <w:rPr>
          <w:b w:val="0"/>
          <w:sz w:val="22"/>
          <w:szCs w:val="22"/>
        </w:rPr>
        <w:t xml:space="preserve">к проекту решения </w:t>
      </w:r>
      <w:r>
        <w:rPr>
          <w:b w:val="0"/>
          <w:sz w:val="22"/>
          <w:szCs w:val="22"/>
        </w:rPr>
        <w:t xml:space="preserve">Совета </w:t>
      </w:r>
      <w:r w:rsidRPr="004B7F09">
        <w:rPr>
          <w:b w:val="0"/>
          <w:sz w:val="22"/>
          <w:szCs w:val="22"/>
        </w:rPr>
        <w:t>Орловского сельского поселения "О местном бюджете муниципального образования Орловское сельское поселение</w:t>
      </w:r>
      <w:r>
        <w:rPr>
          <w:b w:val="0"/>
          <w:sz w:val="22"/>
          <w:szCs w:val="22"/>
        </w:rPr>
        <w:t xml:space="preserve"> </w:t>
      </w:r>
      <w:proofErr w:type="spellStart"/>
      <w:r>
        <w:rPr>
          <w:b w:val="0"/>
          <w:sz w:val="22"/>
          <w:szCs w:val="22"/>
        </w:rPr>
        <w:t>Верхнекетского</w:t>
      </w:r>
      <w:proofErr w:type="spellEnd"/>
      <w:r>
        <w:rPr>
          <w:b w:val="0"/>
          <w:sz w:val="22"/>
          <w:szCs w:val="22"/>
        </w:rPr>
        <w:t xml:space="preserve"> района Томской области</w:t>
      </w:r>
    </w:p>
    <w:p w:rsidR="00B71AF7" w:rsidRPr="00FA3587" w:rsidRDefault="00B71AF7" w:rsidP="00B71AF7">
      <w:pPr>
        <w:pStyle w:val="a8"/>
        <w:ind w:left="5387" w:right="-45"/>
        <w:jc w:val="left"/>
        <w:rPr>
          <w:b w:val="0"/>
          <w:bCs/>
          <w:sz w:val="22"/>
          <w:szCs w:val="22"/>
        </w:rPr>
      </w:pPr>
      <w:r>
        <w:rPr>
          <w:b w:val="0"/>
          <w:sz w:val="22"/>
          <w:szCs w:val="22"/>
        </w:rPr>
        <w:t>на  2021</w:t>
      </w:r>
      <w:r w:rsidRPr="004B7F09">
        <w:rPr>
          <w:b w:val="0"/>
          <w:sz w:val="22"/>
          <w:szCs w:val="22"/>
        </w:rPr>
        <w:t xml:space="preserve"> год</w:t>
      </w:r>
      <w:r>
        <w:rPr>
          <w:b w:val="0"/>
          <w:sz w:val="22"/>
          <w:szCs w:val="22"/>
        </w:rPr>
        <w:t xml:space="preserve"> и  плановый период 2022 и 2023 годов</w:t>
      </w:r>
      <w:r w:rsidRPr="004B7F09">
        <w:rPr>
          <w:b w:val="0"/>
          <w:sz w:val="22"/>
          <w:szCs w:val="22"/>
        </w:rPr>
        <w:t>"</w:t>
      </w:r>
    </w:p>
    <w:p w:rsidR="00B71AF7" w:rsidRDefault="00B71AF7" w:rsidP="00B71AF7">
      <w:pPr>
        <w:spacing w:after="0"/>
        <w:jc w:val="center"/>
      </w:pPr>
    </w:p>
    <w:p w:rsidR="00B71AF7" w:rsidRPr="00733CFA" w:rsidRDefault="00B71AF7" w:rsidP="00B71AF7">
      <w:pPr>
        <w:spacing w:after="0"/>
        <w:jc w:val="center"/>
      </w:pPr>
    </w:p>
    <w:p w:rsidR="00B71AF7" w:rsidRPr="00B53DD2" w:rsidRDefault="00B71AF7" w:rsidP="00B71AF7">
      <w:pPr>
        <w:pStyle w:val="ConsTitle"/>
        <w:widowControl/>
        <w:ind w:right="0"/>
        <w:jc w:val="center"/>
        <w:rPr>
          <w:rFonts w:ascii="Times New Roman" w:hAnsi="Times New Roman" w:cs="Times New Roman"/>
          <w:sz w:val="26"/>
          <w:szCs w:val="26"/>
        </w:rPr>
      </w:pPr>
      <w:r w:rsidRPr="00B53DD2">
        <w:rPr>
          <w:rFonts w:ascii="Times New Roman" w:hAnsi="Times New Roman" w:cs="Times New Roman"/>
          <w:sz w:val="26"/>
          <w:szCs w:val="26"/>
        </w:rPr>
        <w:t xml:space="preserve">Случаи предоставления субсидий юридическим лицам </w:t>
      </w:r>
    </w:p>
    <w:p w:rsidR="00B71AF7" w:rsidRPr="00B53DD2" w:rsidRDefault="00B71AF7" w:rsidP="00B71AF7">
      <w:pPr>
        <w:pStyle w:val="ConsTitle"/>
        <w:widowControl/>
        <w:ind w:right="0"/>
        <w:jc w:val="center"/>
        <w:rPr>
          <w:rFonts w:ascii="Times New Roman" w:hAnsi="Times New Roman" w:cs="Times New Roman"/>
          <w:sz w:val="26"/>
          <w:szCs w:val="26"/>
        </w:rPr>
      </w:pPr>
      <w:r w:rsidRPr="00B53DD2">
        <w:rPr>
          <w:rFonts w:ascii="Times New Roman" w:hAnsi="Times New Roman" w:cs="Times New Roman"/>
          <w:sz w:val="26"/>
          <w:szCs w:val="26"/>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B71AF7" w:rsidRDefault="00B71AF7" w:rsidP="00B71AF7">
      <w:pPr>
        <w:pStyle w:val="ConsNormal"/>
        <w:widowControl/>
        <w:ind w:right="0" w:firstLine="0"/>
        <w:jc w:val="center"/>
        <w:rPr>
          <w:rFonts w:ascii="Times New Roman" w:hAnsi="Times New Roman" w:cs="Times New Roman"/>
          <w:sz w:val="26"/>
          <w:szCs w:val="26"/>
        </w:rPr>
      </w:pPr>
    </w:p>
    <w:p w:rsidR="00B71AF7" w:rsidRPr="00B53DD2" w:rsidRDefault="00B71AF7" w:rsidP="00B71AF7">
      <w:pPr>
        <w:pStyle w:val="ConsNormal"/>
        <w:widowControl/>
        <w:ind w:right="0" w:firstLine="0"/>
        <w:jc w:val="center"/>
        <w:rPr>
          <w:rFonts w:ascii="Times New Roman" w:hAnsi="Times New Roman" w:cs="Times New Roman"/>
          <w:sz w:val="26"/>
          <w:szCs w:val="26"/>
        </w:rPr>
      </w:pPr>
    </w:p>
    <w:p w:rsidR="00B71AF7" w:rsidRPr="00B53DD2" w:rsidRDefault="00B71AF7" w:rsidP="00B71AF7">
      <w:pPr>
        <w:spacing w:after="0"/>
        <w:ind w:firstLine="540"/>
        <w:jc w:val="both"/>
        <w:rPr>
          <w:sz w:val="26"/>
          <w:szCs w:val="26"/>
        </w:rPr>
      </w:pPr>
      <w:r w:rsidRPr="00B53DD2">
        <w:rPr>
          <w:sz w:val="26"/>
          <w:szCs w:val="26"/>
        </w:rPr>
        <w:t xml:space="preserve">1. Субсидии на возмещение затрат по организации электроснабжения от дизельных электростанций на территории </w:t>
      </w:r>
      <w:r>
        <w:rPr>
          <w:sz w:val="26"/>
          <w:szCs w:val="26"/>
        </w:rPr>
        <w:t xml:space="preserve">муниципального образования </w:t>
      </w:r>
      <w:r w:rsidRPr="00B53DD2">
        <w:rPr>
          <w:sz w:val="26"/>
          <w:szCs w:val="26"/>
        </w:rPr>
        <w:t>Орловск</w:t>
      </w:r>
      <w:r>
        <w:rPr>
          <w:sz w:val="26"/>
          <w:szCs w:val="26"/>
        </w:rPr>
        <w:t>ое</w:t>
      </w:r>
      <w:r w:rsidRPr="00B53DD2">
        <w:rPr>
          <w:sz w:val="26"/>
          <w:szCs w:val="26"/>
        </w:rPr>
        <w:t xml:space="preserve"> сельско</w:t>
      </w:r>
      <w:r>
        <w:rPr>
          <w:sz w:val="26"/>
          <w:szCs w:val="26"/>
        </w:rPr>
        <w:t xml:space="preserve">е поселение </w:t>
      </w:r>
      <w:proofErr w:type="spellStart"/>
      <w:r>
        <w:rPr>
          <w:sz w:val="26"/>
          <w:szCs w:val="26"/>
        </w:rPr>
        <w:t>Верхнекетского</w:t>
      </w:r>
      <w:proofErr w:type="spellEnd"/>
      <w:r>
        <w:rPr>
          <w:sz w:val="26"/>
          <w:szCs w:val="26"/>
        </w:rPr>
        <w:t xml:space="preserve"> района Томской области.</w:t>
      </w:r>
    </w:p>
    <w:p w:rsidR="00B71AF7" w:rsidRPr="00B53DD2" w:rsidRDefault="00B71AF7" w:rsidP="00B71AF7">
      <w:pPr>
        <w:spacing w:after="0"/>
        <w:ind w:firstLine="540"/>
        <w:jc w:val="both"/>
        <w:rPr>
          <w:sz w:val="26"/>
          <w:szCs w:val="26"/>
        </w:rPr>
      </w:pPr>
    </w:p>
    <w:p w:rsidR="00B71AF7" w:rsidRPr="00BC5C55" w:rsidRDefault="00B71AF7" w:rsidP="00B71AF7">
      <w:pPr>
        <w:tabs>
          <w:tab w:val="left" w:pos="2277"/>
        </w:tabs>
        <w:spacing w:after="0"/>
        <w:rPr>
          <w:rFonts w:cs="Times New Roman"/>
          <w:sz w:val="20"/>
          <w:szCs w:val="20"/>
        </w:rPr>
      </w:pPr>
    </w:p>
    <w:p w:rsidR="002F0EF5" w:rsidRDefault="002F0EF5" w:rsidP="00B71AF7">
      <w:pPr>
        <w:spacing w:after="0"/>
        <w:rPr>
          <w:sz w:val="26"/>
          <w:szCs w:val="26"/>
        </w:rPr>
      </w:pPr>
    </w:p>
    <w:p w:rsidR="002F0EF5" w:rsidRDefault="002F0EF5" w:rsidP="00B71AF7">
      <w:pPr>
        <w:spacing w:after="0"/>
        <w:rPr>
          <w:sz w:val="26"/>
          <w:szCs w:val="26"/>
        </w:rPr>
      </w:pPr>
    </w:p>
    <w:p w:rsidR="002F0EF5" w:rsidRDefault="002F0EF5" w:rsidP="00B71AF7">
      <w:pPr>
        <w:spacing w:after="0"/>
        <w:rPr>
          <w:sz w:val="26"/>
          <w:szCs w:val="26"/>
        </w:rPr>
      </w:pPr>
    </w:p>
    <w:sectPr w:rsidR="002F0EF5" w:rsidSect="008469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714" w:rsidRDefault="00CE4714" w:rsidP="0084692E">
      <w:pPr>
        <w:spacing w:after="0" w:line="240" w:lineRule="auto"/>
      </w:pPr>
      <w:r>
        <w:separator/>
      </w:r>
    </w:p>
  </w:endnote>
  <w:endnote w:type="continuationSeparator" w:id="0">
    <w:p w:rsidR="00CE4714" w:rsidRDefault="00CE4714" w:rsidP="00846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714" w:rsidRDefault="00CE4714" w:rsidP="0084692E">
      <w:pPr>
        <w:spacing w:after="0" w:line="240" w:lineRule="auto"/>
      </w:pPr>
      <w:r>
        <w:separator/>
      </w:r>
    </w:p>
  </w:footnote>
  <w:footnote w:type="continuationSeparator" w:id="0">
    <w:p w:rsidR="00CE4714" w:rsidRDefault="00CE4714" w:rsidP="00846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0018"/>
    <w:multiLevelType w:val="hybridMultilevel"/>
    <w:tmpl w:val="4A9001FA"/>
    <w:lvl w:ilvl="0" w:tplc="372E6210">
      <w:start w:val="1"/>
      <w:numFmt w:val="decimal"/>
      <w:lvlText w:val="%1)"/>
      <w:lvlJc w:val="left"/>
      <w:pPr>
        <w:tabs>
          <w:tab w:val="num" w:pos="795"/>
        </w:tabs>
        <w:ind w:left="795" w:hanging="360"/>
      </w:pPr>
      <w:rPr>
        <w:rFonts w:ascii="Arial" w:eastAsia="Times New Roman" w:hAnsi="Arial" w:cs="Arial"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3385382F"/>
    <w:multiLevelType w:val="hybridMultilevel"/>
    <w:tmpl w:val="0DE8F9F0"/>
    <w:lvl w:ilvl="0" w:tplc="A9CA4F8C">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37086363"/>
    <w:multiLevelType w:val="hybridMultilevel"/>
    <w:tmpl w:val="D1D2E1FC"/>
    <w:lvl w:ilvl="0" w:tplc="DFBCC4D6">
      <w:start w:val="1"/>
      <w:numFmt w:val="decimal"/>
      <w:lvlText w:val="%1)"/>
      <w:lvlJc w:val="left"/>
      <w:pPr>
        <w:tabs>
          <w:tab w:val="num" w:pos="1954"/>
        </w:tabs>
        <w:ind w:left="1954" w:hanging="12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7754C33"/>
    <w:multiLevelType w:val="hybridMultilevel"/>
    <w:tmpl w:val="29E0D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E6BBF"/>
    <w:multiLevelType w:val="hybridMultilevel"/>
    <w:tmpl w:val="ACDE567A"/>
    <w:lvl w:ilvl="0" w:tplc="B602138E">
      <w:start w:val="1"/>
      <w:numFmt w:val="decimal"/>
      <w:lvlText w:val="%1)"/>
      <w:lvlJc w:val="left"/>
      <w:pPr>
        <w:tabs>
          <w:tab w:val="num" w:pos="1749"/>
        </w:tabs>
        <w:ind w:left="1749" w:hanging="1035"/>
      </w:pPr>
      <w:rPr>
        <w:rFonts w:hint="default"/>
      </w:rPr>
    </w:lvl>
    <w:lvl w:ilvl="1" w:tplc="04190019" w:tentative="1">
      <w:start w:val="1"/>
      <w:numFmt w:val="lowerLetter"/>
      <w:lvlText w:val="%2."/>
      <w:lvlJc w:val="left"/>
      <w:pPr>
        <w:tabs>
          <w:tab w:val="num" w:pos="1794"/>
        </w:tabs>
        <w:ind w:left="1794" w:hanging="360"/>
      </w:pPr>
    </w:lvl>
    <w:lvl w:ilvl="2" w:tplc="0419001B" w:tentative="1">
      <w:start w:val="1"/>
      <w:numFmt w:val="lowerRoman"/>
      <w:lvlText w:val="%3."/>
      <w:lvlJc w:val="right"/>
      <w:pPr>
        <w:tabs>
          <w:tab w:val="num" w:pos="2514"/>
        </w:tabs>
        <w:ind w:left="2514" w:hanging="180"/>
      </w:pPr>
    </w:lvl>
    <w:lvl w:ilvl="3" w:tplc="0419000F" w:tentative="1">
      <w:start w:val="1"/>
      <w:numFmt w:val="decimal"/>
      <w:lvlText w:val="%4."/>
      <w:lvlJc w:val="left"/>
      <w:pPr>
        <w:tabs>
          <w:tab w:val="num" w:pos="3234"/>
        </w:tabs>
        <w:ind w:left="3234" w:hanging="360"/>
      </w:pPr>
    </w:lvl>
    <w:lvl w:ilvl="4" w:tplc="04190019" w:tentative="1">
      <w:start w:val="1"/>
      <w:numFmt w:val="lowerLetter"/>
      <w:lvlText w:val="%5."/>
      <w:lvlJc w:val="left"/>
      <w:pPr>
        <w:tabs>
          <w:tab w:val="num" w:pos="3954"/>
        </w:tabs>
        <w:ind w:left="3954" w:hanging="360"/>
      </w:pPr>
    </w:lvl>
    <w:lvl w:ilvl="5" w:tplc="0419001B" w:tentative="1">
      <w:start w:val="1"/>
      <w:numFmt w:val="lowerRoman"/>
      <w:lvlText w:val="%6."/>
      <w:lvlJc w:val="right"/>
      <w:pPr>
        <w:tabs>
          <w:tab w:val="num" w:pos="4674"/>
        </w:tabs>
        <w:ind w:left="4674" w:hanging="180"/>
      </w:pPr>
    </w:lvl>
    <w:lvl w:ilvl="6" w:tplc="0419000F" w:tentative="1">
      <w:start w:val="1"/>
      <w:numFmt w:val="decimal"/>
      <w:lvlText w:val="%7."/>
      <w:lvlJc w:val="left"/>
      <w:pPr>
        <w:tabs>
          <w:tab w:val="num" w:pos="5394"/>
        </w:tabs>
        <w:ind w:left="5394" w:hanging="360"/>
      </w:pPr>
    </w:lvl>
    <w:lvl w:ilvl="7" w:tplc="04190019" w:tentative="1">
      <w:start w:val="1"/>
      <w:numFmt w:val="lowerLetter"/>
      <w:lvlText w:val="%8."/>
      <w:lvlJc w:val="left"/>
      <w:pPr>
        <w:tabs>
          <w:tab w:val="num" w:pos="6114"/>
        </w:tabs>
        <w:ind w:left="6114" w:hanging="360"/>
      </w:pPr>
    </w:lvl>
    <w:lvl w:ilvl="8" w:tplc="0419001B" w:tentative="1">
      <w:start w:val="1"/>
      <w:numFmt w:val="lowerRoman"/>
      <w:lvlText w:val="%9."/>
      <w:lvlJc w:val="right"/>
      <w:pPr>
        <w:tabs>
          <w:tab w:val="num" w:pos="6834"/>
        </w:tabs>
        <w:ind w:left="6834" w:hanging="180"/>
      </w:pPr>
    </w:lvl>
  </w:abstractNum>
  <w:abstractNum w:abstractNumId="5">
    <w:nsid w:val="588B0942"/>
    <w:multiLevelType w:val="hybridMultilevel"/>
    <w:tmpl w:val="B3509450"/>
    <w:lvl w:ilvl="0" w:tplc="2486A17C">
      <w:start w:val="1"/>
      <w:numFmt w:val="decimal"/>
      <w:lvlText w:val="%1)"/>
      <w:lvlJc w:val="left"/>
      <w:pPr>
        <w:tabs>
          <w:tab w:val="num" w:pos="2778"/>
        </w:tabs>
        <w:ind w:left="2778" w:hanging="124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5EB76BB3"/>
    <w:multiLevelType w:val="hybridMultilevel"/>
    <w:tmpl w:val="09F8CC18"/>
    <w:lvl w:ilvl="0" w:tplc="DFBCC4D6">
      <w:start w:val="1"/>
      <w:numFmt w:val="decimal"/>
      <w:lvlText w:val="%1)"/>
      <w:lvlJc w:val="left"/>
      <w:pPr>
        <w:tabs>
          <w:tab w:val="num" w:pos="1954"/>
        </w:tabs>
        <w:ind w:left="1954" w:hanging="12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943E0F"/>
    <w:multiLevelType w:val="hybridMultilevel"/>
    <w:tmpl w:val="B18E1030"/>
    <w:lvl w:ilvl="0" w:tplc="62908638">
      <w:start w:val="1"/>
      <w:numFmt w:val="decimal"/>
      <w:lvlText w:val="%1)"/>
      <w:lvlJc w:val="left"/>
      <w:pPr>
        <w:tabs>
          <w:tab w:val="num" w:pos="1491"/>
        </w:tabs>
        <w:ind w:left="1491" w:hanging="1065"/>
      </w:pPr>
      <w:rPr>
        <w:rFonts w:hint="default"/>
        <w:color w:val="auto"/>
      </w:rPr>
    </w:lvl>
    <w:lvl w:ilvl="1" w:tplc="04190019">
      <w:start w:val="1"/>
      <w:numFmt w:val="lowerLetter"/>
      <w:lvlText w:val="%2."/>
      <w:lvlJc w:val="left"/>
      <w:pPr>
        <w:tabs>
          <w:tab w:val="num" w:pos="448"/>
        </w:tabs>
        <w:ind w:left="448" w:hanging="360"/>
      </w:pPr>
    </w:lvl>
    <w:lvl w:ilvl="2" w:tplc="0419001B" w:tentative="1">
      <w:start w:val="1"/>
      <w:numFmt w:val="lowerRoman"/>
      <w:lvlText w:val="%3."/>
      <w:lvlJc w:val="right"/>
      <w:pPr>
        <w:tabs>
          <w:tab w:val="num" w:pos="1168"/>
        </w:tabs>
        <w:ind w:left="1168" w:hanging="180"/>
      </w:pPr>
    </w:lvl>
    <w:lvl w:ilvl="3" w:tplc="0419000F" w:tentative="1">
      <w:start w:val="1"/>
      <w:numFmt w:val="decimal"/>
      <w:lvlText w:val="%4."/>
      <w:lvlJc w:val="left"/>
      <w:pPr>
        <w:tabs>
          <w:tab w:val="num" w:pos="1888"/>
        </w:tabs>
        <w:ind w:left="1888" w:hanging="360"/>
      </w:pPr>
    </w:lvl>
    <w:lvl w:ilvl="4" w:tplc="04190019" w:tentative="1">
      <w:start w:val="1"/>
      <w:numFmt w:val="lowerLetter"/>
      <w:lvlText w:val="%5."/>
      <w:lvlJc w:val="left"/>
      <w:pPr>
        <w:tabs>
          <w:tab w:val="num" w:pos="2608"/>
        </w:tabs>
        <w:ind w:left="2608" w:hanging="360"/>
      </w:pPr>
    </w:lvl>
    <w:lvl w:ilvl="5" w:tplc="0419001B" w:tentative="1">
      <w:start w:val="1"/>
      <w:numFmt w:val="lowerRoman"/>
      <w:lvlText w:val="%6."/>
      <w:lvlJc w:val="right"/>
      <w:pPr>
        <w:tabs>
          <w:tab w:val="num" w:pos="3328"/>
        </w:tabs>
        <w:ind w:left="3328" w:hanging="180"/>
      </w:pPr>
    </w:lvl>
    <w:lvl w:ilvl="6" w:tplc="0419000F" w:tentative="1">
      <w:start w:val="1"/>
      <w:numFmt w:val="decimal"/>
      <w:lvlText w:val="%7."/>
      <w:lvlJc w:val="left"/>
      <w:pPr>
        <w:tabs>
          <w:tab w:val="num" w:pos="4048"/>
        </w:tabs>
        <w:ind w:left="4048" w:hanging="360"/>
      </w:pPr>
    </w:lvl>
    <w:lvl w:ilvl="7" w:tplc="04190019" w:tentative="1">
      <w:start w:val="1"/>
      <w:numFmt w:val="lowerLetter"/>
      <w:lvlText w:val="%8."/>
      <w:lvlJc w:val="left"/>
      <w:pPr>
        <w:tabs>
          <w:tab w:val="num" w:pos="4768"/>
        </w:tabs>
        <w:ind w:left="4768" w:hanging="360"/>
      </w:pPr>
    </w:lvl>
    <w:lvl w:ilvl="8" w:tplc="0419001B" w:tentative="1">
      <w:start w:val="1"/>
      <w:numFmt w:val="lowerRoman"/>
      <w:lvlText w:val="%9."/>
      <w:lvlJc w:val="right"/>
      <w:pPr>
        <w:tabs>
          <w:tab w:val="num" w:pos="5488"/>
        </w:tabs>
        <w:ind w:left="5488" w:hanging="180"/>
      </w:pPr>
    </w:lvl>
  </w:abstractNum>
  <w:abstractNum w:abstractNumId="8">
    <w:nsid w:val="689F6750"/>
    <w:multiLevelType w:val="hybridMultilevel"/>
    <w:tmpl w:val="43E4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3F6F74"/>
    <w:multiLevelType w:val="hybridMultilevel"/>
    <w:tmpl w:val="2A9C2C02"/>
    <w:lvl w:ilvl="0" w:tplc="2D64D5D6">
      <w:start w:val="1"/>
      <w:numFmt w:val="decimal"/>
      <w:lvlText w:val="%1)"/>
      <w:lvlJc w:val="left"/>
      <w:pPr>
        <w:tabs>
          <w:tab w:val="num" w:pos="2483"/>
        </w:tabs>
        <w:ind w:left="2483" w:hanging="106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7F9F3898"/>
    <w:multiLevelType w:val="hybridMultilevel"/>
    <w:tmpl w:val="CE46091C"/>
    <w:lvl w:ilvl="0" w:tplc="DFBCC4D6">
      <w:start w:val="1"/>
      <w:numFmt w:val="decimal"/>
      <w:lvlText w:val="%1)"/>
      <w:lvlJc w:val="left"/>
      <w:pPr>
        <w:tabs>
          <w:tab w:val="num" w:pos="2663"/>
        </w:tabs>
        <w:ind w:left="2663" w:hanging="12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8"/>
  </w:num>
  <w:num w:numId="2">
    <w:abstractNumId w:val="3"/>
  </w:num>
  <w:num w:numId="3">
    <w:abstractNumId w:val="9"/>
  </w:num>
  <w:num w:numId="4">
    <w:abstractNumId w:val="5"/>
  </w:num>
  <w:num w:numId="5">
    <w:abstractNumId w:val="2"/>
  </w:num>
  <w:num w:numId="6">
    <w:abstractNumId w:val="10"/>
  </w:num>
  <w:num w:numId="7">
    <w:abstractNumId w:val="6"/>
  </w:num>
  <w:num w:numId="8">
    <w:abstractNumId w:val="4"/>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618D"/>
    <w:rsid w:val="00137501"/>
    <w:rsid w:val="00235927"/>
    <w:rsid w:val="002F0EF5"/>
    <w:rsid w:val="00377514"/>
    <w:rsid w:val="00552993"/>
    <w:rsid w:val="005767AF"/>
    <w:rsid w:val="00657390"/>
    <w:rsid w:val="006D4E01"/>
    <w:rsid w:val="00764C73"/>
    <w:rsid w:val="0079618D"/>
    <w:rsid w:val="0084692E"/>
    <w:rsid w:val="009B2CC4"/>
    <w:rsid w:val="00A13DC2"/>
    <w:rsid w:val="00A337FA"/>
    <w:rsid w:val="00A45BE3"/>
    <w:rsid w:val="00A51B4B"/>
    <w:rsid w:val="00AB29CB"/>
    <w:rsid w:val="00AC1B4A"/>
    <w:rsid w:val="00B71AF7"/>
    <w:rsid w:val="00B90693"/>
    <w:rsid w:val="00C676D0"/>
    <w:rsid w:val="00C7554F"/>
    <w:rsid w:val="00CE4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E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2F0EF5"/>
    <w:rPr>
      <w:color w:val="0000FF"/>
      <w:u w:val="single"/>
    </w:rPr>
  </w:style>
  <w:style w:type="paragraph" w:customStyle="1" w:styleId="1">
    <w:name w:val="Обычный1"/>
    <w:rsid w:val="002F0EF5"/>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F0EF5"/>
    <w:pPr>
      <w:widowControl w:val="0"/>
      <w:autoSpaceDE w:val="0"/>
      <w:autoSpaceDN w:val="0"/>
      <w:spacing w:after="0" w:line="240" w:lineRule="auto"/>
    </w:pPr>
    <w:rPr>
      <w:rFonts w:ascii="Courier New" w:eastAsia="Times New Roman" w:hAnsi="Courier New" w:cs="Courier New"/>
      <w:sz w:val="16"/>
      <w:szCs w:val="16"/>
      <w:lang w:eastAsia="ru-RU"/>
    </w:rPr>
  </w:style>
  <w:style w:type="paragraph" w:styleId="a4">
    <w:name w:val="Body Text Indent"/>
    <w:basedOn w:val="a"/>
    <w:link w:val="a5"/>
    <w:rsid w:val="002F0EF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2F0EF5"/>
    <w:rPr>
      <w:rFonts w:ascii="Times New Roman" w:eastAsia="Times New Roman" w:hAnsi="Times New Roman" w:cs="Times New Roman"/>
      <w:sz w:val="28"/>
      <w:szCs w:val="24"/>
      <w:lang w:eastAsia="ru-RU"/>
    </w:rPr>
  </w:style>
  <w:style w:type="paragraph" w:styleId="a6">
    <w:name w:val="Body Text"/>
    <w:basedOn w:val="a"/>
    <w:link w:val="a7"/>
    <w:rsid w:val="002F0EF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F0EF5"/>
    <w:rPr>
      <w:rFonts w:ascii="Times New Roman" w:eastAsia="Times New Roman" w:hAnsi="Times New Roman" w:cs="Times New Roman"/>
      <w:sz w:val="24"/>
      <w:szCs w:val="24"/>
    </w:rPr>
  </w:style>
  <w:style w:type="paragraph" w:customStyle="1" w:styleId="ConsPlusCell">
    <w:name w:val="ConsPlusCell"/>
    <w:rsid w:val="002F0E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71A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71A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Title"/>
    <w:basedOn w:val="a"/>
    <w:link w:val="a9"/>
    <w:qFormat/>
    <w:rsid w:val="00B71AF7"/>
    <w:pPr>
      <w:spacing w:after="0" w:line="240" w:lineRule="auto"/>
      <w:jc w:val="center"/>
    </w:pPr>
    <w:rPr>
      <w:rFonts w:ascii="Times New Roman" w:eastAsia="Times New Roman" w:hAnsi="Times New Roman" w:cs="Times New Roman"/>
      <w:b/>
      <w:sz w:val="32"/>
      <w:szCs w:val="20"/>
    </w:rPr>
  </w:style>
  <w:style w:type="character" w:customStyle="1" w:styleId="a9">
    <w:name w:val="Название Знак"/>
    <w:basedOn w:val="a0"/>
    <w:link w:val="a8"/>
    <w:rsid w:val="00B71AF7"/>
    <w:rPr>
      <w:rFonts w:ascii="Times New Roman" w:eastAsia="Times New Roman" w:hAnsi="Times New Roman" w:cs="Times New Roman"/>
      <w:b/>
      <w:sz w:val="32"/>
      <w:szCs w:val="20"/>
    </w:rPr>
  </w:style>
  <w:style w:type="character" w:customStyle="1" w:styleId="aa">
    <w:name w:val="Текст выноски Знак"/>
    <w:basedOn w:val="a0"/>
    <w:link w:val="ab"/>
    <w:uiPriority w:val="99"/>
    <w:semiHidden/>
    <w:rsid w:val="00B71AF7"/>
    <w:rPr>
      <w:rFonts w:ascii="Tahoma" w:eastAsia="Times New Roman" w:hAnsi="Tahoma" w:cs="Angsana New"/>
      <w:sz w:val="16"/>
      <w:szCs w:val="20"/>
      <w:lang w:bidi="th-TH"/>
    </w:rPr>
  </w:style>
  <w:style w:type="paragraph" w:styleId="ab">
    <w:name w:val="Balloon Text"/>
    <w:basedOn w:val="a"/>
    <w:link w:val="aa"/>
    <w:uiPriority w:val="99"/>
    <w:semiHidden/>
    <w:unhideWhenUsed/>
    <w:rsid w:val="00B71AF7"/>
    <w:pPr>
      <w:spacing w:after="0" w:line="240" w:lineRule="auto"/>
    </w:pPr>
    <w:rPr>
      <w:rFonts w:ascii="Tahoma" w:eastAsia="Times New Roman" w:hAnsi="Tahoma" w:cs="Angsana New"/>
      <w:sz w:val="16"/>
      <w:szCs w:val="20"/>
      <w:lang w:bidi="th-TH"/>
    </w:rPr>
  </w:style>
  <w:style w:type="character" w:customStyle="1" w:styleId="ac">
    <w:name w:val="Верхний колонтитул Знак"/>
    <w:basedOn w:val="a0"/>
    <w:link w:val="ad"/>
    <w:uiPriority w:val="99"/>
    <w:semiHidden/>
    <w:rsid w:val="00B71AF7"/>
    <w:rPr>
      <w:rFonts w:ascii="Times New Roman" w:eastAsia="Times New Roman" w:hAnsi="Times New Roman" w:cs="Angsana New"/>
      <w:sz w:val="24"/>
      <w:szCs w:val="30"/>
      <w:lang w:eastAsia="ru-RU" w:bidi="th-TH"/>
    </w:rPr>
  </w:style>
  <w:style w:type="paragraph" w:styleId="ad">
    <w:name w:val="header"/>
    <w:basedOn w:val="a"/>
    <w:link w:val="ac"/>
    <w:uiPriority w:val="99"/>
    <w:semiHidden/>
    <w:unhideWhenUsed/>
    <w:rsid w:val="00B71AF7"/>
    <w:pPr>
      <w:tabs>
        <w:tab w:val="center" w:pos="4677"/>
        <w:tab w:val="right" w:pos="9355"/>
      </w:tabs>
      <w:spacing w:after="0" w:line="240" w:lineRule="auto"/>
    </w:pPr>
    <w:rPr>
      <w:rFonts w:ascii="Times New Roman" w:eastAsia="Times New Roman" w:hAnsi="Times New Roman" w:cs="Angsana New"/>
      <w:sz w:val="24"/>
      <w:szCs w:val="30"/>
      <w:lang w:eastAsia="ru-RU" w:bidi="th-TH"/>
    </w:rPr>
  </w:style>
  <w:style w:type="character" w:customStyle="1" w:styleId="ae">
    <w:name w:val="Нижний колонтитул Знак"/>
    <w:basedOn w:val="a0"/>
    <w:link w:val="af"/>
    <w:uiPriority w:val="99"/>
    <w:semiHidden/>
    <w:rsid w:val="00B71AF7"/>
    <w:rPr>
      <w:rFonts w:ascii="Times New Roman" w:eastAsia="Times New Roman" w:hAnsi="Times New Roman" w:cs="Angsana New"/>
      <w:sz w:val="24"/>
      <w:szCs w:val="30"/>
      <w:lang w:eastAsia="ru-RU" w:bidi="th-TH"/>
    </w:rPr>
  </w:style>
  <w:style w:type="paragraph" w:styleId="af">
    <w:name w:val="footer"/>
    <w:basedOn w:val="a"/>
    <w:link w:val="ae"/>
    <w:uiPriority w:val="99"/>
    <w:semiHidden/>
    <w:unhideWhenUsed/>
    <w:rsid w:val="00B71AF7"/>
    <w:pPr>
      <w:tabs>
        <w:tab w:val="center" w:pos="4677"/>
        <w:tab w:val="right" w:pos="9355"/>
      </w:tabs>
      <w:spacing w:after="0" w:line="240" w:lineRule="auto"/>
    </w:pPr>
    <w:rPr>
      <w:rFonts w:ascii="Times New Roman" w:eastAsia="Times New Roman" w:hAnsi="Times New Roman" w:cs="Angsana New"/>
      <w:sz w:val="24"/>
      <w:szCs w:val="30"/>
      <w:lang w:eastAsia="ru-RU" w:bidi="th-TH"/>
    </w:rPr>
  </w:style>
  <w:style w:type="paragraph" w:styleId="af0">
    <w:name w:val="List Paragraph"/>
    <w:basedOn w:val="a"/>
    <w:uiPriority w:val="34"/>
    <w:qFormat/>
    <w:rsid w:val="00B71AF7"/>
    <w:pPr>
      <w:spacing w:after="0" w:line="240" w:lineRule="auto"/>
      <w:ind w:left="708"/>
    </w:pPr>
    <w:rPr>
      <w:rFonts w:ascii="Times New Roman" w:eastAsia="Times New Roman" w:hAnsi="Times New Roman" w:cs="Angsana New"/>
      <w:sz w:val="24"/>
      <w:szCs w:val="30"/>
      <w:lang w:eastAsia="ru-RU" w:bidi="th-TH"/>
    </w:rPr>
  </w:style>
</w:styles>
</file>

<file path=word/webSettings.xml><?xml version="1.0" encoding="utf-8"?>
<w:webSettings xmlns:r="http://schemas.openxmlformats.org/officeDocument/2006/relationships" xmlns:w="http://schemas.openxmlformats.org/wordprocessingml/2006/main">
  <w:divs>
    <w:div w:id="14695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FC2EBC9429395C5969FC7F4D247B3F99A61D00F8E5CF6A5A7EA1DBAE554AEE6D8E8EF7FE0X0f9E" TargetMode="External"/><Relationship Id="rId3" Type="http://schemas.openxmlformats.org/officeDocument/2006/relationships/settings" Target="settings.xml"/><Relationship Id="rId7" Type="http://schemas.openxmlformats.org/officeDocument/2006/relationships/hyperlink" Target="consultantplus://offline/ref=7EEFC2EBC9429395C5969FC7F4D247B3F99A61D00F8E5CF6A5A7EA1DBAE554AEE6D8E8EF7FE0X0f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0619D0C2EE249C21F83203D0098D54AB66D676E7886E1F65CBDEB56D07AE3F" TargetMode="External"/><Relationship Id="rId4" Type="http://schemas.openxmlformats.org/officeDocument/2006/relationships/webSettings" Target="webSettings.xml"/><Relationship Id="rId9" Type="http://schemas.openxmlformats.org/officeDocument/2006/relationships/hyperlink" Target="consultantplus://offline/ref=10619D0C2EE249C21F83203D0098D54AB66D676E7886E1F65CBDEB56D0A38365783311971A7D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53</Pages>
  <Words>15467</Words>
  <Characters>88164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7</cp:revision>
  <cp:lastPrinted>2020-12-10T07:33:00Z</cp:lastPrinted>
  <dcterms:created xsi:type="dcterms:W3CDTF">2020-12-09T07:03:00Z</dcterms:created>
  <dcterms:modified xsi:type="dcterms:W3CDTF">2020-12-10T07:57:00Z</dcterms:modified>
</cp:coreProperties>
</file>